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D2A13A" w14:textId="7CC24D69" w:rsidR="001D27F5" w:rsidRDefault="00125410">
      <w:pPr>
        <w:pStyle w:val="EndnoteText"/>
      </w:pPr>
      <w:r>
        <w:rPr>
          <w:rFonts w:ascii="Arial" w:hAnsi="Arial" w:cs="Arial"/>
          <w:b/>
          <w:noProof/>
          <w:sz w:val="24"/>
          <w:lang w:eastAsia="en-GB"/>
        </w:rPr>
        <w:drawing>
          <wp:anchor distT="0" distB="0" distL="114300" distR="114300" simplePos="0" relativeHeight="251657728" behindDoc="0" locked="0" layoutInCell="1" allowOverlap="1" wp14:anchorId="7249A766" wp14:editId="22BB5C78">
            <wp:simplePos x="0" y="0"/>
            <wp:positionH relativeFrom="column">
              <wp:posOffset>-970280</wp:posOffset>
            </wp:positionH>
            <wp:positionV relativeFrom="paragraph">
              <wp:posOffset>-721995</wp:posOffset>
            </wp:positionV>
            <wp:extent cx="914400" cy="9144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r:link="rId8" cstate="hq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7FF853" w14:textId="77777777" w:rsidR="00AE78A9" w:rsidRDefault="00AE78A9" w:rsidP="00AE78A9">
      <w:pPr>
        <w:pStyle w:val="EndnoteText"/>
        <w:jc w:val="center"/>
        <w:outlineLvl w:val="0"/>
        <w:rPr>
          <w:rFonts w:ascii="Arial" w:hAnsi="Arial" w:cs="Arial"/>
          <w:b/>
          <w:sz w:val="36"/>
          <w:szCs w:val="36"/>
        </w:rPr>
      </w:pPr>
      <w:r>
        <w:rPr>
          <w:rFonts w:ascii="Arial" w:hAnsi="Arial" w:cs="Arial"/>
          <w:b/>
          <w:sz w:val="36"/>
          <w:szCs w:val="36"/>
        </w:rPr>
        <w:t>Primary Novice Gymnastics Competition</w:t>
      </w:r>
    </w:p>
    <w:p w14:paraId="29666238" w14:textId="6AB58D55" w:rsidR="00D013DC" w:rsidRPr="00624763" w:rsidRDefault="00125410" w:rsidP="00AE78A9">
      <w:pPr>
        <w:pStyle w:val="EndnoteText"/>
        <w:jc w:val="center"/>
        <w:outlineLvl w:val="0"/>
        <w:rPr>
          <w:rFonts w:ascii="Arial" w:hAnsi="Arial" w:cs="Arial"/>
          <w:b/>
          <w:sz w:val="36"/>
          <w:szCs w:val="36"/>
        </w:rPr>
      </w:pPr>
      <w:r>
        <w:rPr>
          <w:rFonts w:ascii="Arial" w:hAnsi="Arial" w:cs="Arial"/>
          <w:b/>
          <w:sz w:val="36"/>
          <w:szCs w:val="36"/>
        </w:rPr>
        <w:t>Fri</w:t>
      </w:r>
      <w:r w:rsidR="00EF4B82" w:rsidRPr="00624763">
        <w:rPr>
          <w:rFonts w:ascii="Arial" w:hAnsi="Arial" w:cs="Arial"/>
          <w:b/>
          <w:sz w:val="36"/>
          <w:szCs w:val="36"/>
        </w:rPr>
        <w:t xml:space="preserve">day </w:t>
      </w:r>
      <w:r w:rsidR="000174B0">
        <w:rPr>
          <w:rFonts w:ascii="Arial" w:hAnsi="Arial" w:cs="Arial"/>
          <w:b/>
          <w:sz w:val="36"/>
          <w:szCs w:val="36"/>
        </w:rPr>
        <w:t>23</w:t>
      </w:r>
      <w:r w:rsidR="000174B0" w:rsidRPr="000174B0">
        <w:rPr>
          <w:rFonts w:ascii="Arial" w:hAnsi="Arial" w:cs="Arial"/>
          <w:b/>
          <w:sz w:val="36"/>
          <w:szCs w:val="36"/>
          <w:vertAlign w:val="superscript"/>
        </w:rPr>
        <w:t>rd</w:t>
      </w:r>
      <w:r w:rsidR="000174B0">
        <w:rPr>
          <w:rFonts w:ascii="Arial" w:hAnsi="Arial" w:cs="Arial"/>
          <w:b/>
          <w:sz w:val="36"/>
          <w:szCs w:val="36"/>
        </w:rPr>
        <w:t xml:space="preserve"> April</w:t>
      </w:r>
      <w:r w:rsidR="00911CCC" w:rsidRPr="00624763">
        <w:rPr>
          <w:rFonts w:ascii="Arial" w:hAnsi="Arial" w:cs="Arial"/>
          <w:b/>
          <w:sz w:val="36"/>
          <w:szCs w:val="36"/>
        </w:rPr>
        <w:t xml:space="preserve"> 20</w:t>
      </w:r>
      <w:r w:rsidR="00BE4947">
        <w:rPr>
          <w:rFonts w:ascii="Arial" w:hAnsi="Arial" w:cs="Arial"/>
          <w:b/>
          <w:sz w:val="36"/>
          <w:szCs w:val="36"/>
        </w:rPr>
        <w:t>2</w:t>
      </w:r>
      <w:r w:rsidR="000174B0">
        <w:rPr>
          <w:rFonts w:ascii="Arial" w:hAnsi="Arial" w:cs="Arial"/>
          <w:b/>
          <w:sz w:val="36"/>
          <w:szCs w:val="36"/>
        </w:rPr>
        <w:t>7</w:t>
      </w:r>
    </w:p>
    <w:p w14:paraId="57D2BE8E" w14:textId="77777777" w:rsidR="00D013DC" w:rsidRPr="00624763" w:rsidRDefault="00BE4947" w:rsidP="00BE4947">
      <w:pPr>
        <w:pStyle w:val="EndnoteText"/>
        <w:jc w:val="center"/>
        <w:outlineLvl w:val="0"/>
        <w:rPr>
          <w:rFonts w:ascii="Arial" w:hAnsi="Arial" w:cs="Arial"/>
          <w:b/>
          <w:sz w:val="36"/>
          <w:szCs w:val="36"/>
        </w:rPr>
      </w:pPr>
      <w:r>
        <w:rPr>
          <w:rFonts w:ascii="Arial" w:hAnsi="Arial" w:cs="Arial"/>
          <w:b/>
          <w:sz w:val="36"/>
          <w:szCs w:val="36"/>
        </w:rPr>
        <w:t>The Sands Centre, Carlisle</w:t>
      </w:r>
    </w:p>
    <w:p w14:paraId="4AE540FA" w14:textId="524027FC" w:rsidR="00D013DC" w:rsidRDefault="00D013DC" w:rsidP="00D013DC">
      <w:pPr>
        <w:pStyle w:val="EndnoteText"/>
        <w:jc w:val="center"/>
        <w:outlineLvl w:val="0"/>
        <w:rPr>
          <w:rFonts w:ascii="Arial" w:hAnsi="Arial" w:cs="Arial"/>
          <w:sz w:val="28"/>
        </w:rPr>
      </w:pPr>
      <w:r w:rsidRPr="00727FDC">
        <w:rPr>
          <w:rFonts w:ascii="Arial" w:hAnsi="Arial" w:cs="Arial"/>
          <w:sz w:val="28"/>
        </w:rPr>
        <w:t>Closing date</w:t>
      </w:r>
      <w:r w:rsidR="00B7317D">
        <w:rPr>
          <w:rFonts w:ascii="Arial" w:hAnsi="Arial" w:cs="Arial"/>
          <w:sz w:val="28"/>
        </w:rPr>
        <w:t xml:space="preserve">: </w:t>
      </w:r>
      <w:r w:rsidR="00BE4947">
        <w:rPr>
          <w:rFonts w:ascii="Arial" w:hAnsi="Arial" w:cs="Arial"/>
          <w:sz w:val="28"/>
        </w:rPr>
        <w:t>2</w:t>
      </w:r>
      <w:r w:rsidR="000174B0">
        <w:rPr>
          <w:rFonts w:ascii="Arial" w:hAnsi="Arial" w:cs="Arial"/>
          <w:sz w:val="28"/>
        </w:rPr>
        <w:t>5</w:t>
      </w:r>
      <w:r w:rsidR="00BE4947" w:rsidRPr="00BE4947">
        <w:rPr>
          <w:rFonts w:ascii="Arial" w:hAnsi="Arial" w:cs="Arial"/>
          <w:sz w:val="28"/>
          <w:vertAlign w:val="superscript"/>
        </w:rPr>
        <w:t>th</w:t>
      </w:r>
      <w:r w:rsidR="00BE4947">
        <w:rPr>
          <w:rFonts w:ascii="Arial" w:hAnsi="Arial" w:cs="Arial"/>
          <w:sz w:val="28"/>
        </w:rPr>
        <w:t xml:space="preserve"> </w:t>
      </w:r>
      <w:r w:rsidR="00911CCC">
        <w:rPr>
          <w:rFonts w:ascii="Arial" w:hAnsi="Arial" w:cs="Arial"/>
          <w:sz w:val="28"/>
        </w:rPr>
        <w:t>March 202</w:t>
      </w:r>
      <w:r w:rsidR="000174B0">
        <w:rPr>
          <w:rFonts w:ascii="Arial" w:hAnsi="Arial" w:cs="Arial"/>
          <w:sz w:val="28"/>
        </w:rPr>
        <w:t>7</w:t>
      </w:r>
    </w:p>
    <w:p w14:paraId="57FA862B" w14:textId="77777777" w:rsidR="00BF01DA" w:rsidRPr="005D45D1" w:rsidRDefault="00BF01DA" w:rsidP="007666D4">
      <w:pPr>
        <w:pStyle w:val="EndnoteText"/>
        <w:outlineLvl w:val="0"/>
        <w:rPr>
          <w:rFonts w:ascii="Arial" w:hAnsi="Arial" w:cs="Arial"/>
          <w:sz w:val="28"/>
        </w:rPr>
      </w:pPr>
    </w:p>
    <w:p w14:paraId="40FA072C" w14:textId="77777777" w:rsidR="00ED26B1" w:rsidRDefault="00ED26B1" w:rsidP="00BF01DA">
      <w:pPr>
        <w:pStyle w:val="EndnoteText"/>
        <w:outlineLvl w:val="0"/>
        <w:rPr>
          <w:rFonts w:ascii="Arial" w:hAnsi="Arial" w:cs="Arial"/>
          <w:sz w:val="24"/>
          <w:szCs w:val="24"/>
        </w:rPr>
      </w:pPr>
      <w:r>
        <w:rPr>
          <w:rFonts w:ascii="Arial" w:hAnsi="Arial" w:cs="Arial"/>
          <w:sz w:val="24"/>
          <w:szCs w:val="24"/>
        </w:rPr>
        <w:t>T</w:t>
      </w:r>
      <w:r w:rsidR="001506DE">
        <w:rPr>
          <w:rFonts w:ascii="Arial" w:hAnsi="Arial" w:cs="Arial"/>
          <w:sz w:val="24"/>
          <w:szCs w:val="24"/>
        </w:rPr>
        <w:t>wo</w:t>
      </w:r>
      <w:r>
        <w:rPr>
          <w:rFonts w:ascii="Arial" w:hAnsi="Arial" w:cs="Arial"/>
          <w:sz w:val="24"/>
          <w:szCs w:val="24"/>
        </w:rPr>
        <w:t xml:space="preserve"> competitions will run on the same day</w:t>
      </w:r>
    </w:p>
    <w:p w14:paraId="52F1FDDF" w14:textId="77777777" w:rsidR="00ED26B1" w:rsidRDefault="00ED26B1" w:rsidP="00ED26B1">
      <w:pPr>
        <w:pStyle w:val="EndnoteText"/>
        <w:numPr>
          <w:ilvl w:val="0"/>
          <w:numId w:val="4"/>
        </w:numPr>
        <w:outlineLvl w:val="0"/>
        <w:rPr>
          <w:rFonts w:ascii="Arial" w:hAnsi="Arial" w:cs="Arial"/>
          <w:sz w:val="24"/>
          <w:szCs w:val="24"/>
        </w:rPr>
      </w:pPr>
      <w:r>
        <w:rPr>
          <w:rFonts w:ascii="Arial" w:hAnsi="Arial" w:cs="Arial"/>
          <w:sz w:val="24"/>
          <w:szCs w:val="24"/>
        </w:rPr>
        <w:t>Cumbria Primary Novice – Floor &amp; Vault – rules below same as previous years</w:t>
      </w:r>
    </w:p>
    <w:p w14:paraId="28A53A84" w14:textId="2B2512CA" w:rsidR="00ED26B1" w:rsidRDefault="00ED26B1" w:rsidP="00ED26B1">
      <w:pPr>
        <w:pStyle w:val="EndnoteText"/>
        <w:numPr>
          <w:ilvl w:val="0"/>
          <w:numId w:val="4"/>
        </w:numPr>
        <w:outlineLvl w:val="0"/>
        <w:rPr>
          <w:rFonts w:ascii="Arial" w:hAnsi="Arial" w:cs="Arial"/>
          <w:sz w:val="24"/>
          <w:szCs w:val="24"/>
        </w:rPr>
      </w:pPr>
      <w:r>
        <w:rPr>
          <w:rFonts w:ascii="Arial" w:hAnsi="Arial" w:cs="Arial"/>
          <w:sz w:val="24"/>
          <w:szCs w:val="24"/>
        </w:rPr>
        <w:t xml:space="preserve">ESGA Novice qualifier – Floor, Vault and Acro pairs – </w:t>
      </w:r>
      <w:r w:rsidR="001506DE">
        <w:rPr>
          <w:rFonts w:ascii="Arial" w:hAnsi="Arial" w:cs="Arial"/>
          <w:sz w:val="24"/>
          <w:szCs w:val="24"/>
        </w:rPr>
        <w:t>winners</w:t>
      </w:r>
      <w:r>
        <w:rPr>
          <w:rFonts w:ascii="Arial" w:hAnsi="Arial" w:cs="Arial"/>
          <w:sz w:val="24"/>
          <w:szCs w:val="24"/>
        </w:rPr>
        <w:t xml:space="preserve"> will qualify to represent Cumbria at the National Final in Stoke on Trent on </w:t>
      </w:r>
      <w:r w:rsidR="00125410">
        <w:rPr>
          <w:rFonts w:ascii="Arial" w:hAnsi="Arial" w:cs="Arial"/>
          <w:sz w:val="24"/>
          <w:szCs w:val="24"/>
        </w:rPr>
        <w:t>1</w:t>
      </w:r>
      <w:r w:rsidR="00C30908">
        <w:rPr>
          <w:rFonts w:ascii="Arial" w:hAnsi="Arial" w:cs="Arial"/>
          <w:sz w:val="24"/>
          <w:szCs w:val="24"/>
        </w:rPr>
        <w:t>7</w:t>
      </w:r>
      <w:r w:rsidRPr="00ED26B1">
        <w:rPr>
          <w:rFonts w:ascii="Arial" w:hAnsi="Arial" w:cs="Arial"/>
          <w:sz w:val="24"/>
          <w:szCs w:val="24"/>
          <w:vertAlign w:val="superscript"/>
        </w:rPr>
        <w:t>th</w:t>
      </w:r>
      <w:r>
        <w:rPr>
          <w:rFonts w:ascii="Arial" w:hAnsi="Arial" w:cs="Arial"/>
          <w:sz w:val="24"/>
          <w:szCs w:val="24"/>
        </w:rPr>
        <w:t xml:space="preserve"> June 202</w:t>
      </w:r>
      <w:r w:rsidR="00C30908">
        <w:rPr>
          <w:rFonts w:ascii="Arial" w:hAnsi="Arial" w:cs="Arial"/>
          <w:sz w:val="24"/>
          <w:szCs w:val="24"/>
        </w:rPr>
        <w:t>7</w:t>
      </w:r>
      <w:r>
        <w:rPr>
          <w:rFonts w:ascii="Arial" w:hAnsi="Arial" w:cs="Arial"/>
          <w:sz w:val="24"/>
          <w:szCs w:val="24"/>
        </w:rPr>
        <w:t xml:space="preserve"> – rules on separate ESGA Flyer</w:t>
      </w:r>
      <w:r w:rsidR="00B90B54">
        <w:rPr>
          <w:rFonts w:ascii="Arial" w:hAnsi="Arial" w:cs="Arial"/>
          <w:sz w:val="24"/>
          <w:szCs w:val="24"/>
        </w:rPr>
        <w:t xml:space="preserve">. </w:t>
      </w:r>
    </w:p>
    <w:p w14:paraId="65C2A002" w14:textId="77777777" w:rsidR="00B90B54" w:rsidRDefault="00B90B54" w:rsidP="00B90B54">
      <w:pPr>
        <w:pStyle w:val="EndnoteText"/>
        <w:outlineLvl w:val="0"/>
        <w:rPr>
          <w:rFonts w:ascii="Arial" w:hAnsi="Arial" w:cs="Arial"/>
          <w:sz w:val="24"/>
          <w:szCs w:val="24"/>
        </w:rPr>
      </w:pPr>
    </w:p>
    <w:p w14:paraId="7681668F" w14:textId="77777777" w:rsidR="00B90B54" w:rsidRDefault="00B90B54" w:rsidP="00B90B54">
      <w:pPr>
        <w:pStyle w:val="EndnoteText"/>
        <w:outlineLvl w:val="0"/>
        <w:rPr>
          <w:rFonts w:ascii="Arial" w:hAnsi="Arial" w:cs="Arial"/>
          <w:sz w:val="24"/>
          <w:szCs w:val="24"/>
        </w:rPr>
      </w:pPr>
      <w:r w:rsidRPr="00B90B54">
        <w:rPr>
          <w:rFonts w:ascii="Arial" w:hAnsi="Arial" w:cs="Arial"/>
          <w:b/>
          <w:bCs/>
          <w:sz w:val="24"/>
          <w:szCs w:val="24"/>
          <w:u w:val="single"/>
        </w:rPr>
        <w:t xml:space="preserve">All </w:t>
      </w:r>
      <w:r>
        <w:rPr>
          <w:rFonts w:ascii="Arial" w:hAnsi="Arial" w:cs="Arial"/>
          <w:sz w:val="24"/>
          <w:szCs w:val="24"/>
        </w:rPr>
        <w:t>gymnasts should be entered in the Cumbria Novice using that entry form. If you wish to enter gymnasts in the acro pairs there is a</w:t>
      </w:r>
      <w:r w:rsidR="001506DE">
        <w:rPr>
          <w:rFonts w:ascii="Arial" w:hAnsi="Arial" w:cs="Arial"/>
          <w:sz w:val="24"/>
          <w:szCs w:val="24"/>
        </w:rPr>
        <w:t>n additional</w:t>
      </w:r>
      <w:r>
        <w:rPr>
          <w:rFonts w:ascii="Arial" w:hAnsi="Arial" w:cs="Arial"/>
          <w:sz w:val="24"/>
          <w:szCs w:val="24"/>
        </w:rPr>
        <w:t xml:space="preserve"> separate entry form. Floor and Vault scores in the Cumbria Novice competition will be added</w:t>
      </w:r>
      <w:r w:rsidR="001506DE">
        <w:rPr>
          <w:rFonts w:ascii="Arial" w:hAnsi="Arial" w:cs="Arial"/>
          <w:sz w:val="24"/>
          <w:szCs w:val="24"/>
        </w:rPr>
        <w:t xml:space="preserve"> to</w:t>
      </w:r>
      <w:r>
        <w:rPr>
          <w:rFonts w:ascii="Arial" w:hAnsi="Arial" w:cs="Arial"/>
          <w:sz w:val="24"/>
          <w:szCs w:val="24"/>
        </w:rPr>
        <w:t xml:space="preserve"> the acro pairs scores to determine the </w:t>
      </w:r>
      <w:r w:rsidR="001506DE">
        <w:rPr>
          <w:rFonts w:ascii="Arial" w:hAnsi="Arial" w:cs="Arial"/>
          <w:sz w:val="24"/>
          <w:szCs w:val="24"/>
        </w:rPr>
        <w:t>winning teams.</w:t>
      </w:r>
    </w:p>
    <w:p w14:paraId="5D486320" w14:textId="77777777" w:rsidR="001506DE" w:rsidRDefault="001506DE" w:rsidP="00B90B54">
      <w:pPr>
        <w:pStyle w:val="EndnoteText"/>
        <w:outlineLvl w:val="0"/>
        <w:rPr>
          <w:rFonts w:ascii="Arial" w:hAnsi="Arial" w:cs="Arial"/>
          <w:sz w:val="24"/>
          <w:szCs w:val="24"/>
        </w:rPr>
      </w:pPr>
    </w:p>
    <w:p w14:paraId="3D0FA11C" w14:textId="77777777" w:rsidR="001506DE" w:rsidRDefault="001506DE" w:rsidP="00B90B54">
      <w:pPr>
        <w:pStyle w:val="EndnoteText"/>
        <w:outlineLvl w:val="0"/>
        <w:rPr>
          <w:rFonts w:ascii="Arial" w:hAnsi="Arial" w:cs="Arial"/>
          <w:sz w:val="24"/>
          <w:szCs w:val="24"/>
        </w:rPr>
      </w:pPr>
      <w:r>
        <w:rPr>
          <w:rFonts w:ascii="Arial" w:hAnsi="Arial" w:cs="Arial"/>
          <w:sz w:val="24"/>
          <w:szCs w:val="24"/>
        </w:rPr>
        <w:t>There are three age groups in ESGA Novice qualifier – U9, U10 and U11. U10 gymnasts should be entered in the U11 age group for the Floor and Vault as there are only two age groups in the Cumbria competition U9 and U11</w:t>
      </w:r>
    </w:p>
    <w:p w14:paraId="1BA48AE3" w14:textId="77777777" w:rsidR="00B90B54" w:rsidRDefault="00B90B54" w:rsidP="00B90B54">
      <w:pPr>
        <w:pStyle w:val="EndnoteText"/>
        <w:outlineLvl w:val="0"/>
        <w:rPr>
          <w:rFonts w:ascii="Arial" w:hAnsi="Arial" w:cs="Arial"/>
          <w:sz w:val="24"/>
          <w:szCs w:val="24"/>
        </w:rPr>
      </w:pPr>
    </w:p>
    <w:p w14:paraId="1270E688" w14:textId="77777777" w:rsidR="00ED26B1" w:rsidRPr="0077384C" w:rsidRDefault="0077384C" w:rsidP="00BF01DA">
      <w:pPr>
        <w:pStyle w:val="EndnoteText"/>
        <w:outlineLvl w:val="0"/>
        <w:rPr>
          <w:rFonts w:ascii="Arial" w:hAnsi="Arial" w:cs="Arial"/>
          <w:b/>
          <w:bCs/>
          <w:sz w:val="28"/>
          <w:szCs w:val="28"/>
          <w:u w:val="single"/>
        </w:rPr>
      </w:pPr>
      <w:r w:rsidRPr="0077384C">
        <w:rPr>
          <w:rFonts w:ascii="Arial" w:hAnsi="Arial" w:cs="Arial"/>
          <w:b/>
          <w:bCs/>
          <w:sz w:val="28"/>
          <w:szCs w:val="28"/>
          <w:u w:val="single"/>
        </w:rPr>
        <w:t>Rules for Cumbria Novice Competition</w:t>
      </w:r>
    </w:p>
    <w:p w14:paraId="1048AE80" w14:textId="77777777" w:rsidR="00BF01DA" w:rsidRPr="00DA7475" w:rsidRDefault="00BF01DA" w:rsidP="00D013DC">
      <w:pPr>
        <w:pStyle w:val="EndnoteText"/>
        <w:outlineLvl w:val="0"/>
        <w:rPr>
          <w:rFonts w:ascii="Times New Roman" w:hAnsi="Times New Roman"/>
          <w:b/>
          <w:sz w:val="24"/>
          <w:szCs w:val="24"/>
          <w:bdr w:val="double" w:sz="4" w:space="0" w:color="auto"/>
        </w:rPr>
      </w:pPr>
    </w:p>
    <w:p w14:paraId="4F5B15BA" w14:textId="77777777" w:rsidR="00D013DC" w:rsidRDefault="00D013DC" w:rsidP="00D013DC">
      <w:pPr>
        <w:pStyle w:val="EndnoteText"/>
        <w:outlineLvl w:val="0"/>
        <w:rPr>
          <w:rFonts w:ascii="Arial" w:hAnsi="Arial" w:cs="Arial"/>
          <w:b/>
          <w:sz w:val="28"/>
          <w:u w:val="single"/>
        </w:rPr>
      </w:pPr>
      <w:r>
        <w:rPr>
          <w:rFonts w:ascii="Arial" w:hAnsi="Arial" w:cs="Arial"/>
          <w:b/>
          <w:sz w:val="28"/>
          <w:u w:val="single"/>
        </w:rPr>
        <w:t>Age Groups</w:t>
      </w:r>
    </w:p>
    <w:p w14:paraId="745D675E" w14:textId="77777777" w:rsidR="00D013DC" w:rsidRDefault="00D013DC" w:rsidP="00D013DC">
      <w:pPr>
        <w:pStyle w:val="EndnoteText"/>
        <w:rPr>
          <w:rFonts w:ascii="Arial" w:hAnsi="Arial" w:cs="Arial"/>
          <w:b/>
          <w:sz w:val="24"/>
        </w:rPr>
      </w:pPr>
    </w:p>
    <w:p w14:paraId="3E538972" w14:textId="77777777" w:rsidR="00D013DC" w:rsidRDefault="00D013DC" w:rsidP="00D013DC">
      <w:pPr>
        <w:pStyle w:val="EndnoteText"/>
        <w:rPr>
          <w:rFonts w:ascii="Arial" w:hAnsi="Arial" w:cs="Arial"/>
          <w:b/>
          <w:sz w:val="24"/>
        </w:rPr>
      </w:pPr>
      <w:r>
        <w:rPr>
          <w:rFonts w:ascii="Arial" w:hAnsi="Arial" w:cs="Arial"/>
          <w:b/>
          <w:sz w:val="24"/>
        </w:rPr>
        <w:t>Ages determined on 1</w:t>
      </w:r>
      <w:r w:rsidRPr="00F853C6">
        <w:rPr>
          <w:rFonts w:ascii="Arial" w:hAnsi="Arial" w:cs="Arial"/>
          <w:b/>
          <w:sz w:val="24"/>
          <w:vertAlign w:val="superscript"/>
        </w:rPr>
        <w:t>st</w:t>
      </w:r>
      <w:r>
        <w:rPr>
          <w:rFonts w:ascii="Arial" w:hAnsi="Arial" w:cs="Arial"/>
          <w:b/>
          <w:sz w:val="24"/>
        </w:rPr>
        <w:t xml:space="preserve"> September </w:t>
      </w:r>
    </w:p>
    <w:p w14:paraId="25CC9D7A" w14:textId="77777777" w:rsidR="00D013DC" w:rsidRDefault="00D013DC" w:rsidP="00D013DC">
      <w:pPr>
        <w:pStyle w:val="EndnoteText"/>
        <w:outlineLvl w:val="0"/>
        <w:rPr>
          <w:rFonts w:ascii="Arial" w:hAnsi="Arial" w:cs="Arial"/>
          <w:b/>
          <w:sz w:val="24"/>
        </w:rPr>
      </w:pPr>
      <w:r>
        <w:rPr>
          <w:rFonts w:ascii="Arial" w:hAnsi="Arial" w:cs="Arial"/>
          <w:b/>
          <w:sz w:val="24"/>
        </w:rPr>
        <w:t>Under 9 Boys, Girls and Mixed</w:t>
      </w:r>
    </w:p>
    <w:p w14:paraId="35C21A9A" w14:textId="77777777" w:rsidR="00D013DC" w:rsidRDefault="00D013DC" w:rsidP="00D013DC">
      <w:pPr>
        <w:pStyle w:val="EndnoteText"/>
        <w:outlineLvl w:val="0"/>
        <w:rPr>
          <w:rFonts w:ascii="Arial" w:hAnsi="Arial" w:cs="Arial"/>
          <w:b/>
          <w:sz w:val="24"/>
        </w:rPr>
      </w:pPr>
      <w:r>
        <w:rPr>
          <w:rFonts w:ascii="Arial" w:hAnsi="Arial" w:cs="Arial"/>
          <w:b/>
          <w:sz w:val="24"/>
        </w:rPr>
        <w:t>Under 11 Boys, Girls and Mixed</w:t>
      </w:r>
    </w:p>
    <w:p w14:paraId="72835225" w14:textId="77777777" w:rsidR="00D013DC" w:rsidRPr="00727FDC" w:rsidRDefault="00D013DC" w:rsidP="00D013DC">
      <w:pPr>
        <w:pStyle w:val="EndnoteText"/>
        <w:rPr>
          <w:rFonts w:ascii="Arial" w:hAnsi="Arial" w:cs="Arial"/>
          <w:sz w:val="24"/>
        </w:rPr>
      </w:pPr>
      <w:r>
        <w:rPr>
          <w:rFonts w:ascii="Arial" w:hAnsi="Arial" w:cs="Arial"/>
          <w:sz w:val="24"/>
        </w:rPr>
        <w:t>N.B: For this competition a mixed team can consist of any number of boys or girls (As Key Steps rules)</w:t>
      </w:r>
    </w:p>
    <w:p w14:paraId="32F34B3B" w14:textId="77777777" w:rsidR="00D013DC" w:rsidRDefault="00D013DC" w:rsidP="00D013DC">
      <w:pPr>
        <w:pStyle w:val="EndnoteText"/>
        <w:rPr>
          <w:rFonts w:ascii="Arial" w:hAnsi="Arial" w:cs="Arial"/>
          <w:sz w:val="24"/>
        </w:rPr>
      </w:pPr>
    </w:p>
    <w:p w14:paraId="3A99DE97" w14:textId="77777777" w:rsidR="00D013DC" w:rsidRDefault="00D013DC" w:rsidP="00D013DC">
      <w:pPr>
        <w:pStyle w:val="EndnoteText"/>
        <w:rPr>
          <w:rFonts w:ascii="Arial" w:hAnsi="Arial" w:cs="Arial"/>
          <w:sz w:val="24"/>
        </w:rPr>
      </w:pPr>
      <w:r>
        <w:rPr>
          <w:rFonts w:ascii="Arial" w:hAnsi="Arial" w:cs="Arial"/>
          <w:b/>
          <w:sz w:val="24"/>
          <w:u w:val="single"/>
        </w:rPr>
        <w:t>A Novice gymnast</w:t>
      </w:r>
      <w:r>
        <w:rPr>
          <w:rFonts w:ascii="Arial" w:hAnsi="Arial" w:cs="Arial"/>
          <w:sz w:val="24"/>
        </w:rPr>
        <w:t xml:space="preserve"> is a gymnast that has not previously gained an </w:t>
      </w:r>
      <w:r w:rsidRPr="00476FC3">
        <w:rPr>
          <w:rFonts w:ascii="Arial" w:hAnsi="Arial" w:cs="Arial"/>
          <w:b/>
          <w:sz w:val="24"/>
        </w:rPr>
        <w:t xml:space="preserve">individual </w:t>
      </w:r>
      <w:r>
        <w:rPr>
          <w:rFonts w:ascii="Arial" w:hAnsi="Arial" w:cs="Arial"/>
          <w:sz w:val="24"/>
        </w:rPr>
        <w:t xml:space="preserve">medal position by representing school/club/county or region in any </w:t>
      </w:r>
      <w:r w:rsidRPr="00DF185F">
        <w:rPr>
          <w:rFonts w:ascii="Arial" w:hAnsi="Arial" w:cs="Arial"/>
          <w:b/>
          <w:sz w:val="24"/>
        </w:rPr>
        <w:t>age</w:t>
      </w:r>
      <w:r>
        <w:rPr>
          <w:rFonts w:ascii="Arial" w:hAnsi="Arial" w:cs="Arial"/>
          <w:sz w:val="24"/>
        </w:rPr>
        <w:t xml:space="preserve"> group in </w:t>
      </w:r>
      <w:r w:rsidRPr="00DF185F">
        <w:rPr>
          <w:rFonts w:ascii="Arial" w:hAnsi="Arial" w:cs="Arial"/>
          <w:b/>
          <w:sz w:val="24"/>
        </w:rPr>
        <w:t>any</w:t>
      </w:r>
      <w:r>
        <w:rPr>
          <w:rFonts w:ascii="Arial" w:hAnsi="Arial" w:cs="Arial"/>
          <w:sz w:val="24"/>
        </w:rPr>
        <w:t xml:space="preserve"> </w:t>
      </w:r>
      <w:r w:rsidR="00E56497" w:rsidRPr="005D45D1">
        <w:rPr>
          <w:rFonts w:ascii="Arial" w:hAnsi="Arial" w:cs="Arial"/>
          <w:sz w:val="24"/>
        </w:rPr>
        <w:t>gymnastic</w:t>
      </w:r>
      <w:r w:rsidR="00E56497">
        <w:rPr>
          <w:rFonts w:ascii="Arial" w:hAnsi="Arial" w:cs="Arial"/>
          <w:sz w:val="24"/>
        </w:rPr>
        <w:t xml:space="preserve"> </w:t>
      </w:r>
      <w:r>
        <w:rPr>
          <w:rFonts w:ascii="Arial" w:hAnsi="Arial" w:cs="Arial"/>
          <w:sz w:val="24"/>
        </w:rPr>
        <w:t>competition.</w:t>
      </w:r>
    </w:p>
    <w:p w14:paraId="3BFD1D9F" w14:textId="77777777" w:rsidR="00D013DC" w:rsidRDefault="00D013DC" w:rsidP="00D013DC">
      <w:pPr>
        <w:pStyle w:val="EndnoteText"/>
        <w:rPr>
          <w:rFonts w:ascii="Arial" w:hAnsi="Arial" w:cs="Arial"/>
          <w:sz w:val="24"/>
        </w:rPr>
      </w:pPr>
    </w:p>
    <w:p w14:paraId="786643A3" w14:textId="77777777" w:rsidR="00D013DC" w:rsidRDefault="00D013DC" w:rsidP="00D013DC">
      <w:pPr>
        <w:pStyle w:val="EndnoteText"/>
        <w:rPr>
          <w:rFonts w:ascii="Arial" w:hAnsi="Arial" w:cs="Arial"/>
          <w:sz w:val="24"/>
        </w:rPr>
      </w:pPr>
      <w:r>
        <w:rPr>
          <w:rFonts w:ascii="Arial" w:hAnsi="Arial" w:cs="Arial"/>
          <w:sz w:val="24"/>
        </w:rPr>
        <w:t xml:space="preserve">The competition is for </w:t>
      </w:r>
      <w:r>
        <w:rPr>
          <w:rFonts w:ascii="Arial" w:hAnsi="Arial" w:cs="Arial"/>
          <w:b/>
          <w:sz w:val="24"/>
        </w:rPr>
        <w:t>individuals and teams</w:t>
      </w:r>
      <w:r>
        <w:rPr>
          <w:rFonts w:ascii="Arial" w:hAnsi="Arial" w:cs="Arial"/>
          <w:sz w:val="24"/>
        </w:rPr>
        <w:t xml:space="preserve">. In the team competition there will be </w:t>
      </w:r>
      <w:r>
        <w:rPr>
          <w:rFonts w:ascii="Arial" w:hAnsi="Arial" w:cs="Arial"/>
          <w:b/>
          <w:sz w:val="24"/>
        </w:rPr>
        <w:t>six</w:t>
      </w:r>
      <w:r>
        <w:rPr>
          <w:rFonts w:ascii="Arial" w:hAnsi="Arial" w:cs="Arial"/>
          <w:sz w:val="24"/>
        </w:rPr>
        <w:t xml:space="preserve"> members with the </w:t>
      </w:r>
      <w:r>
        <w:rPr>
          <w:rFonts w:ascii="Arial" w:hAnsi="Arial" w:cs="Arial"/>
          <w:b/>
          <w:sz w:val="24"/>
        </w:rPr>
        <w:t>four</w:t>
      </w:r>
      <w:r>
        <w:rPr>
          <w:rFonts w:ascii="Arial" w:hAnsi="Arial" w:cs="Arial"/>
          <w:sz w:val="24"/>
        </w:rPr>
        <w:t xml:space="preserve"> highest scores on each discipline counting towards the result.  In the event of two teams finishing with the same score the team with the highest floor score will be declared the winner. </w:t>
      </w:r>
    </w:p>
    <w:p w14:paraId="063DAD1E" w14:textId="77777777" w:rsidR="00D013DC" w:rsidRPr="00856EEA" w:rsidRDefault="00D013DC" w:rsidP="00D013DC">
      <w:pPr>
        <w:pStyle w:val="EndnoteText"/>
        <w:rPr>
          <w:rFonts w:ascii="Arial" w:hAnsi="Arial" w:cs="Arial"/>
          <w:sz w:val="24"/>
        </w:rPr>
      </w:pPr>
    </w:p>
    <w:p w14:paraId="072716C4" w14:textId="77777777" w:rsidR="00D013DC" w:rsidRPr="00856EEA" w:rsidRDefault="00D013DC" w:rsidP="00D013DC">
      <w:pPr>
        <w:pStyle w:val="EndnoteText"/>
        <w:rPr>
          <w:rFonts w:ascii="Arial" w:hAnsi="Arial" w:cs="Arial"/>
          <w:sz w:val="24"/>
        </w:rPr>
      </w:pPr>
    </w:p>
    <w:p w14:paraId="01A11FE5" w14:textId="77777777" w:rsidR="00D013DC" w:rsidRPr="00856EEA" w:rsidRDefault="00D013DC" w:rsidP="00D013DC">
      <w:pPr>
        <w:pStyle w:val="EndnoteText"/>
        <w:outlineLvl w:val="0"/>
        <w:rPr>
          <w:rFonts w:ascii="Arial" w:hAnsi="Arial" w:cs="Arial"/>
          <w:sz w:val="28"/>
          <w:u w:val="single"/>
        </w:rPr>
      </w:pPr>
      <w:r w:rsidRPr="00856EEA">
        <w:rPr>
          <w:rFonts w:ascii="Arial" w:hAnsi="Arial" w:cs="Arial"/>
          <w:b/>
          <w:sz w:val="28"/>
          <w:u w:val="single"/>
        </w:rPr>
        <w:t>Floor Exercise requirements</w:t>
      </w:r>
    </w:p>
    <w:p w14:paraId="1D513AA2" w14:textId="77777777" w:rsidR="00D013DC" w:rsidRPr="00856EEA" w:rsidRDefault="00D013DC" w:rsidP="00D013DC">
      <w:pPr>
        <w:pStyle w:val="EndnoteText"/>
        <w:rPr>
          <w:rFonts w:ascii="Arial" w:hAnsi="Arial" w:cs="Arial"/>
          <w:sz w:val="24"/>
        </w:rPr>
      </w:pPr>
    </w:p>
    <w:p w14:paraId="5043134C" w14:textId="77777777" w:rsidR="00D013DC" w:rsidRPr="00F853C6" w:rsidRDefault="00D013DC" w:rsidP="00D013DC">
      <w:pPr>
        <w:pStyle w:val="EndnoteText"/>
        <w:rPr>
          <w:rFonts w:ascii="Arial" w:hAnsi="Arial" w:cs="Arial"/>
          <w:color w:val="FF0000"/>
          <w:sz w:val="24"/>
        </w:rPr>
      </w:pPr>
    </w:p>
    <w:p w14:paraId="384823AA" w14:textId="77777777" w:rsidR="00D013DC" w:rsidRDefault="00D013DC" w:rsidP="00D013DC">
      <w:pPr>
        <w:pStyle w:val="EndnoteText"/>
        <w:rPr>
          <w:rFonts w:ascii="Arial" w:hAnsi="Arial" w:cs="Arial"/>
          <w:b/>
          <w:sz w:val="24"/>
        </w:rPr>
      </w:pPr>
      <w:r>
        <w:rPr>
          <w:rFonts w:ascii="Arial" w:hAnsi="Arial" w:cs="Arial"/>
          <w:b/>
          <w:sz w:val="24"/>
        </w:rPr>
        <w:t>Under 9</w:t>
      </w:r>
      <w:r w:rsidRPr="00856EEA">
        <w:rPr>
          <w:rFonts w:ascii="Arial" w:hAnsi="Arial" w:cs="Arial"/>
          <w:b/>
          <w:sz w:val="24"/>
        </w:rPr>
        <w:t xml:space="preserve"> &amp; Under</w:t>
      </w:r>
      <w:r>
        <w:rPr>
          <w:rFonts w:ascii="Arial" w:hAnsi="Arial" w:cs="Arial"/>
          <w:b/>
          <w:sz w:val="24"/>
        </w:rPr>
        <w:t xml:space="preserve"> 11</w:t>
      </w:r>
      <w:r w:rsidRPr="00856EEA">
        <w:rPr>
          <w:rFonts w:ascii="Arial" w:hAnsi="Arial" w:cs="Arial"/>
          <w:sz w:val="24"/>
        </w:rPr>
        <w:t xml:space="preserve"> to consist of </w:t>
      </w:r>
      <w:r w:rsidRPr="00856EEA">
        <w:rPr>
          <w:rFonts w:ascii="Arial" w:hAnsi="Arial" w:cs="Arial"/>
          <w:b/>
          <w:sz w:val="24"/>
        </w:rPr>
        <w:t>the</w:t>
      </w:r>
      <w:r w:rsidRPr="00856EEA">
        <w:rPr>
          <w:rFonts w:ascii="Arial" w:hAnsi="Arial" w:cs="Arial"/>
          <w:sz w:val="24"/>
        </w:rPr>
        <w:t xml:space="preserve"> following</w:t>
      </w:r>
      <w:r w:rsidRPr="00856EEA">
        <w:rPr>
          <w:rFonts w:ascii="Arial" w:hAnsi="Arial" w:cs="Arial"/>
          <w:b/>
          <w:sz w:val="24"/>
        </w:rPr>
        <w:t xml:space="preserve"> SIX agilities: This is the same as Key Step 3.</w:t>
      </w:r>
    </w:p>
    <w:p w14:paraId="428CF2D8" w14:textId="77777777" w:rsidR="00D013DC" w:rsidRPr="00856EEA" w:rsidRDefault="00D013DC" w:rsidP="00D013DC">
      <w:pPr>
        <w:pStyle w:val="EndnoteText"/>
        <w:rPr>
          <w:rFonts w:ascii="Arial" w:hAnsi="Arial" w:cs="Arial"/>
          <w:b/>
          <w:sz w:val="24"/>
        </w:rPr>
      </w:pPr>
    </w:p>
    <w:p w14:paraId="344D2A40" w14:textId="77777777" w:rsidR="00D013DC" w:rsidRPr="00856EEA" w:rsidRDefault="00D013DC" w:rsidP="00D013DC">
      <w:pPr>
        <w:pStyle w:val="EndnoteText"/>
        <w:numPr>
          <w:ilvl w:val="0"/>
          <w:numId w:val="1"/>
        </w:numPr>
        <w:rPr>
          <w:rFonts w:ascii="Arial" w:hAnsi="Arial" w:cs="Arial"/>
          <w:sz w:val="24"/>
        </w:rPr>
      </w:pPr>
      <w:r w:rsidRPr="00856EEA">
        <w:rPr>
          <w:rFonts w:ascii="Arial" w:hAnsi="Arial" w:cs="Arial"/>
          <w:sz w:val="24"/>
        </w:rPr>
        <w:lastRenderedPageBreak/>
        <w:t>Round off</w:t>
      </w:r>
    </w:p>
    <w:p w14:paraId="0F5AB4AA" w14:textId="77777777" w:rsidR="00D013DC" w:rsidRPr="00856EEA" w:rsidRDefault="00D013DC" w:rsidP="00D013DC">
      <w:pPr>
        <w:pStyle w:val="EndnoteText"/>
        <w:numPr>
          <w:ilvl w:val="0"/>
          <w:numId w:val="1"/>
        </w:numPr>
        <w:rPr>
          <w:rFonts w:ascii="Arial" w:hAnsi="Arial" w:cs="Arial"/>
          <w:sz w:val="24"/>
        </w:rPr>
      </w:pPr>
      <w:r w:rsidRPr="00856EEA">
        <w:rPr>
          <w:rFonts w:ascii="Arial" w:hAnsi="Arial" w:cs="Arial"/>
          <w:sz w:val="24"/>
        </w:rPr>
        <w:t>Side scale towards Y balance</w:t>
      </w:r>
    </w:p>
    <w:p w14:paraId="25D1A850" w14:textId="77777777" w:rsidR="00D013DC" w:rsidRPr="00856EEA" w:rsidRDefault="00D013DC" w:rsidP="00D013DC">
      <w:pPr>
        <w:pStyle w:val="EndnoteText"/>
        <w:numPr>
          <w:ilvl w:val="0"/>
          <w:numId w:val="1"/>
        </w:numPr>
        <w:rPr>
          <w:rFonts w:ascii="Arial" w:hAnsi="Arial" w:cs="Arial"/>
          <w:sz w:val="24"/>
        </w:rPr>
      </w:pPr>
      <w:r w:rsidRPr="00856EEA">
        <w:rPr>
          <w:rFonts w:ascii="Arial" w:hAnsi="Arial" w:cs="Arial"/>
          <w:sz w:val="24"/>
        </w:rPr>
        <w:t>Backward roll to straddle</w:t>
      </w:r>
    </w:p>
    <w:p w14:paraId="7732D4A2" w14:textId="77777777" w:rsidR="00D013DC" w:rsidRPr="00856EEA" w:rsidRDefault="00D013DC" w:rsidP="00D013DC">
      <w:pPr>
        <w:pStyle w:val="EndnoteText"/>
        <w:numPr>
          <w:ilvl w:val="0"/>
          <w:numId w:val="1"/>
        </w:numPr>
        <w:rPr>
          <w:rFonts w:ascii="Arial" w:hAnsi="Arial" w:cs="Arial"/>
          <w:sz w:val="24"/>
        </w:rPr>
      </w:pPr>
      <w:r w:rsidRPr="00856EEA">
        <w:rPr>
          <w:rFonts w:ascii="Arial" w:hAnsi="Arial" w:cs="Arial"/>
          <w:b/>
          <w:sz w:val="24"/>
        </w:rPr>
        <w:t>Either</w:t>
      </w:r>
      <w:r w:rsidRPr="00856EEA">
        <w:rPr>
          <w:rFonts w:ascii="Arial" w:hAnsi="Arial" w:cs="Arial"/>
          <w:sz w:val="24"/>
        </w:rPr>
        <w:t xml:space="preserve"> Full turn jump </w:t>
      </w:r>
      <w:r w:rsidRPr="00856EEA">
        <w:rPr>
          <w:rFonts w:ascii="Arial" w:hAnsi="Arial" w:cs="Arial"/>
          <w:b/>
          <w:sz w:val="24"/>
        </w:rPr>
        <w:t>or</w:t>
      </w:r>
      <w:r w:rsidRPr="00856EEA">
        <w:rPr>
          <w:rFonts w:ascii="Arial" w:hAnsi="Arial" w:cs="Arial"/>
          <w:sz w:val="24"/>
        </w:rPr>
        <w:t xml:space="preserve"> half turn jump</w:t>
      </w:r>
    </w:p>
    <w:p w14:paraId="7414474E" w14:textId="77777777" w:rsidR="00D013DC" w:rsidRPr="00856EEA" w:rsidRDefault="00D013DC" w:rsidP="00D013DC">
      <w:pPr>
        <w:pStyle w:val="EndnoteText"/>
        <w:numPr>
          <w:ilvl w:val="0"/>
          <w:numId w:val="1"/>
        </w:numPr>
        <w:rPr>
          <w:rFonts w:ascii="Arial" w:hAnsi="Arial" w:cs="Arial"/>
          <w:sz w:val="24"/>
        </w:rPr>
      </w:pPr>
      <w:r w:rsidRPr="00856EEA">
        <w:rPr>
          <w:rFonts w:ascii="Arial" w:hAnsi="Arial" w:cs="Arial"/>
          <w:b/>
          <w:sz w:val="24"/>
        </w:rPr>
        <w:t>Either</w:t>
      </w:r>
      <w:r w:rsidRPr="00856EEA">
        <w:rPr>
          <w:rFonts w:ascii="Arial" w:hAnsi="Arial" w:cs="Arial"/>
          <w:sz w:val="24"/>
        </w:rPr>
        <w:t xml:space="preserve"> 2 consecutive cartwheels </w:t>
      </w:r>
      <w:r w:rsidRPr="00856EEA">
        <w:rPr>
          <w:rFonts w:ascii="Arial" w:hAnsi="Arial" w:cs="Arial"/>
          <w:b/>
          <w:sz w:val="24"/>
        </w:rPr>
        <w:t>or</w:t>
      </w:r>
      <w:r w:rsidRPr="00856EEA">
        <w:rPr>
          <w:rFonts w:ascii="Arial" w:hAnsi="Arial" w:cs="Arial"/>
          <w:sz w:val="24"/>
        </w:rPr>
        <w:t xml:space="preserve"> handstand forward roll</w:t>
      </w:r>
    </w:p>
    <w:p w14:paraId="4900704C" w14:textId="77777777" w:rsidR="00D013DC" w:rsidRPr="00856EEA" w:rsidRDefault="00D013DC" w:rsidP="00D013DC">
      <w:pPr>
        <w:pStyle w:val="EndnoteText"/>
        <w:numPr>
          <w:ilvl w:val="0"/>
          <w:numId w:val="1"/>
        </w:numPr>
        <w:rPr>
          <w:rFonts w:ascii="Arial" w:hAnsi="Arial" w:cs="Arial"/>
          <w:sz w:val="24"/>
        </w:rPr>
      </w:pPr>
      <w:r w:rsidRPr="00856EEA">
        <w:rPr>
          <w:rFonts w:ascii="Arial" w:hAnsi="Arial" w:cs="Arial"/>
          <w:b/>
          <w:sz w:val="24"/>
        </w:rPr>
        <w:t>Either</w:t>
      </w:r>
      <w:r w:rsidRPr="00856EEA">
        <w:rPr>
          <w:rFonts w:ascii="Arial" w:hAnsi="Arial" w:cs="Arial"/>
          <w:sz w:val="24"/>
        </w:rPr>
        <w:t xml:space="preserve"> bridge </w:t>
      </w:r>
      <w:r w:rsidRPr="00856EEA">
        <w:rPr>
          <w:rFonts w:ascii="Arial" w:hAnsi="Arial" w:cs="Arial"/>
          <w:b/>
          <w:sz w:val="24"/>
        </w:rPr>
        <w:t>or</w:t>
      </w:r>
      <w:r w:rsidRPr="00856EEA">
        <w:rPr>
          <w:rFonts w:ascii="Arial" w:hAnsi="Arial" w:cs="Arial"/>
          <w:sz w:val="24"/>
        </w:rPr>
        <w:t xml:space="preserve"> splits </w:t>
      </w:r>
      <w:r w:rsidRPr="00856EEA">
        <w:rPr>
          <w:rFonts w:ascii="Arial" w:hAnsi="Arial" w:cs="Arial"/>
          <w:b/>
          <w:sz w:val="24"/>
        </w:rPr>
        <w:t xml:space="preserve">or </w:t>
      </w:r>
      <w:r w:rsidRPr="00856EEA">
        <w:rPr>
          <w:rFonts w:ascii="Arial" w:hAnsi="Arial" w:cs="Arial"/>
          <w:sz w:val="24"/>
        </w:rPr>
        <w:t>half lever</w:t>
      </w:r>
    </w:p>
    <w:p w14:paraId="30E10248" w14:textId="77777777" w:rsidR="00D013DC" w:rsidRDefault="00D013DC" w:rsidP="00D013DC">
      <w:pPr>
        <w:pStyle w:val="EndnoteText"/>
        <w:rPr>
          <w:rFonts w:ascii="Arial" w:hAnsi="Arial" w:cs="Arial"/>
          <w:color w:val="FF0000"/>
          <w:sz w:val="24"/>
        </w:rPr>
      </w:pPr>
    </w:p>
    <w:p w14:paraId="284D1279" w14:textId="13D1360B" w:rsidR="00F470FF" w:rsidRDefault="008A6649" w:rsidP="00D013DC">
      <w:pPr>
        <w:pStyle w:val="EndnoteText"/>
        <w:rPr>
          <w:rFonts w:ascii="Arial" w:hAnsi="Arial" w:cs="Arial"/>
          <w:sz w:val="24"/>
        </w:rPr>
      </w:pPr>
      <w:r>
        <w:rPr>
          <w:rFonts w:ascii="Arial" w:hAnsi="Arial" w:cs="Arial"/>
          <w:sz w:val="24"/>
        </w:rPr>
        <w:t xml:space="preserve">The floor routine for the English Schools </w:t>
      </w:r>
      <w:r w:rsidR="0090242C">
        <w:rPr>
          <w:rFonts w:ascii="Arial" w:hAnsi="Arial" w:cs="Arial"/>
          <w:sz w:val="24"/>
        </w:rPr>
        <w:t xml:space="preserve">Novice National Final </w:t>
      </w:r>
      <w:r>
        <w:rPr>
          <w:rFonts w:ascii="Arial" w:hAnsi="Arial" w:cs="Arial"/>
          <w:sz w:val="24"/>
        </w:rPr>
        <w:t>has changed to the following</w:t>
      </w:r>
      <w:r w:rsidR="003420B5">
        <w:rPr>
          <w:rFonts w:ascii="Arial" w:hAnsi="Arial" w:cs="Arial"/>
          <w:sz w:val="24"/>
        </w:rPr>
        <w:t>.</w:t>
      </w:r>
    </w:p>
    <w:p w14:paraId="37D9DE2C" w14:textId="77777777" w:rsidR="003420B5" w:rsidRDefault="003420B5" w:rsidP="00D013DC">
      <w:pPr>
        <w:pStyle w:val="EndnoteText"/>
        <w:rPr>
          <w:rFonts w:ascii="Arial" w:hAnsi="Arial" w:cs="Arial"/>
          <w:sz w:val="24"/>
        </w:rPr>
      </w:pPr>
    </w:p>
    <w:p w14:paraId="617AE937" w14:textId="4351DBB1" w:rsidR="00873E44" w:rsidRDefault="00873E44" w:rsidP="00873E44">
      <w:pPr>
        <w:pStyle w:val="EndnoteText"/>
        <w:numPr>
          <w:ilvl w:val="0"/>
          <w:numId w:val="5"/>
        </w:numPr>
        <w:rPr>
          <w:rFonts w:ascii="Arial" w:hAnsi="Arial" w:cs="Arial"/>
          <w:sz w:val="24"/>
        </w:rPr>
      </w:pPr>
      <w:r>
        <w:rPr>
          <w:rFonts w:ascii="Arial" w:hAnsi="Arial" w:cs="Arial"/>
          <w:sz w:val="24"/>
        </w:rPr>
        <w:t>Round off</w:t>
      </w:r>
    </w:p>
    <w:p w14:paraId="788E0479" w14:textId="77777777" w:rsidR="00801642" w:rsidRDefault="00801642" w:rsidP="00873E44">
      <w:pPr>
        <w:pStyle w:val="EndnoteText"/>
        <w:numPr>
          <w:ilvl w:val="0"/>
          <w:numId w:val="5"/>
        </w:numPr>
        <w:rPr>
          <w:rFonts w:ascii="Arial" w:hAnsi="Arial" w:cs="Arial"/>
          <w:sz w:val="24"/>
        </w:rPr>
      </w:pPr>
      <w:r>
        <w:rPr>
          <w:rFonts w:ascii="Arial" w:hAnsi="Arial" w:cs="Arial"/>
          <w:sz w:val="24"/>
        </w:rPr>
        <w:t>Backward roll to straddle</w:t>
      </w:r>
    </w:p>
    <w:p w14:paraId="2D5D46CF" w14:textId="77777777" w:rsidR="00BF22E5" w:rsidRDefault="00BF22E5" w:rsidP="00873E44">
      <w:pPr>
        <w:pStyle w:val="EndnoteText"/>
        <w:numPr>
          <w:ilvl w:val="0"/>
          <w:numId w:val="5"/>
        </w:numPr>
        <w:rPr>
          <w:rFonts w:ascii="Arial" w:hAnsi="Arial" w:cs="Arial"/>
          <w:sz w:val="24"/>
        </w:rPr>
      </w:pPr>
      <w:r>
        <w:rPr>
          <w:rFonts w:ascii="Arial" w:hAnsi="Arial" w:cs="Arial"/>
          <w:sz w:val="24"/>
        </w:rPr>
        <w:t>Side scale</w:t>
      </w:r>
    </w:p>
    <w:p w14:paraId="7E42DA5B" w14:textId="77777777" w:rsidR="00BF22E5" w:rsidRDefault="00BF22E5" w:rsidP="00873E44">
      <w:pPr>
        <w:pStyle w:val="EndnoteText"/>
        <w:numPr>
          <w:ilvl w:val="0"/>
          <w:numId w:val="5"/>
        </w:numPr>
        <w:rPr>
          <w:rFonts w:ascii="Arial" w:hAnsi="Arial" w:cs="Arial"/>
          <w:sz w:val="24"/>
        </w:rPr>
      </w:pPr>
      <w:r w:rsidRPr="00BF22E5">
        <w:rPr>
          <w:rFonts w:ascii="Arial" w:hAnsi="Arial" w:cs="Arial"/>
          <w:b/>
          <w:bCs/>
          <w:sz w:val="24"/>
        </w:rPr>
        <w:t xml:space="preserve">Either </w:t>
      </w:r>
      <w:r>
        <w:rPr>
          <w:rFonts w:ascii="Arial" w:hAnsi="Arial" w:cs="Arial"/>
          <w:sz w:val="24"/>
        </w:rPr>
        <w:t xml:space="preserve">Full </w:t>
      </w:r>
      <w:r w:rsidRPr="00BF22E5">
        <w:rPr>
          <w:rFonts w:ascii="Arial" w:hAnsi="Arial" w:cs="Arial"/>
          <w:b/>
          <w:bCs/>
          <w:sz w:val="24"/>
        </w:rPr>
        <w:t xml:space="preserve">or </w:t>
      </w:r>
      <w:r>
        <w:rPr>
          <w:rFonts w:ascii="Arial" w:hAnsi="Arial" w:cs="Arial"/>
          <w:sz w:val="24"/>
        </w:rPr>
        <w:t>Half turn jump</w:t>
      </w:r>
      <w:r w:rsidR="003420B5">
        <w:rPr>
          <w:rFonts w:ascii="Arial" w:hAnsi="Arial" w:cs="Arial"/>
          <w:sz w:val="24"/>
        </w:rPr>
        <w:t xml:space="preserve">  </w:t>
      </w:r>
    </w:p>
    <w:p w14:paraId="26DE4383" w14:textId="4988CF56" w:rsidR="003420B5" w:rsidRDefault="00BF22E5" w:rsidP="00873E44">
      <w:pPr>
        <w:pStyle w:val="EndnoteText"/>
        <w:numPr>
          <w:ilvl w:val="0"/>
          <w:numId w:val="5"/>
        </w:numPr>
        <w:rPr>
          <w:rFonts w:ascii="Arial" w:hAnsi="Arial" w:cs="Arial"/>
          <w:sz w:val="24"/>
        </w:rPr>
      </w:pPr>
      <w:r>
        <w:rPr>
          <w:rFonts w:ascii="Arial" w:hAnsi="Arial" w:cs="Arial"/>
          <w:b/>
          <w:bCs/>
          <w:sz w:val="24"/>
        </w:rPr>
        <w:t xml:space="preserve">Either </w:t>
      </w:r>
      <w:r w:rsidR="0012766E">
        <w:rPr>
          <w:rFonts w:ascii="Arial" w:hAnsi="Arial" w:cs="Arial"/>
          <w:sz w:val="24"/>
        </w:rPr>
        <w:t xml:space="preserve">Forward roll </w:t>
      </w:r>
      <w:r w:rsidR="0012766E" w:rsidRPr="0012766E">
        <w:rPr>
          <w:rFonts w:ascii="Arial" w:hAnsi="Arial" w:cs="Arial"/>
          <w:b/>
          <w:bCs/>
          <w:sz w:val="24"/>
        </w:rPr>
        <w:t>or</w:t>
      </w:r>
      <w:r w:rsidR="0012766E">
        <w:rPr>
          <w:rFonts w:ascii="Arial" w:hAnsi="Arial" w:cs="Arial"/>
          <w:sz w:val="24"/>
        </w:rPr>
        <w:t xml:space="preserve"> Handstand forward roll </w:t>
      </w:r>
      <w:r w:rsidR="0012766E" w:rsidRPr="0012766E">
        <w:rPr>
          <w:rFonts w:ascii="Arial" w:hAnsi="Arial" w:cs="Arial"/>
          <w:b/>
          <w:bCs/>
          <w:sz w:val="24"/>
        </w:rPr>
        <w:t xml:space="preserve">or </w:t>
      </w:r>
      <w:r w:rsidR="0012766E">
        <w:rPr>
          <w:rFonts w:ascii="Arial" w:hAnsi="Arial" w:cs="Arial"/>
          <w:sz w:val="24"/>
        </w:rPr>
        <w:t>single cartwheel</w:t>
      </w:r>
      <w:r w:rsidR="003420B5">
        <w:rPr>
          <w:rFonts w:ascii="Arial" w:hAnsi="Arial" w:cs="Arial"/>
          <w:sz w:val="24"/>
        </w:rPr>
        <w:t xml:space="preserve">  </w:t>
      </w:r>
    </w:p>
    <w:p w14:paraId="442C0E45" w14:textId="20B0FC02" w:rsidR="00202C2D" w:rsidRDefault="00202C2D" w:rsidP="00873E44">
      <w:pPr>
        <w:pStyle w:val="EndnoteText"/>
        <w:numPr>
          <w:ilvl w:val="0"/>
          <w:numId w:val="5"/>
        </w:numPr>
        <w:rPr>
          <w:rFonts w:ascii="Arial" w:hAnsi="Arial" w:cs="Arial"/>
          <w:sz w:val="24"/>
        </w:rPr>
      </w:pPr>
      <w:r>
        <w:rPr>
          <w:rFonts w:ascii="Arial" w:hAnsi="Arial" w:cs="Arial"/>
          <w:b/>
          <w:bCs/>
          <w:sz w:val="24"/>
        </w:rPr>
        <w:t xml:space="preserve">Either </w:t>
      </w:r>
      <w:r w:rsidRPr="00202C2D">
        <w:rPr>
          <w:rFonts w:ascii="Arial" w:hAnsi="Arial" w:cs="Arial"/>
          <w:sz w:val="24"/>
        </w:rPr>
        <w:t>Shoulder stand</w:t>
      </w:r>
      <w:r>
        <w:rPr>
          <w:rFonts w:ascii="Arial" w:hAnsi="Arial" w:cs="Arial"/>
          <w:b/>
          <w:bCs/>
          <w:sz w:val="24"/>
        </w:rPr>
        <w:t xml:space="preserve"> or </w:t>
      </w:r>
      <w:r w:rsidRPr="00202C2D">
        <w:rPr>
          <w:rFonts w:ascii="Arial" w:hAnsi="Arial" w:cs="Arial"/>
          <w:sz w:val="24"/>
        </w:rPr>
        <w:t>Splits</w:t>
      </w:r>
      <w:r>
        <w:rPr>
          <w:rFonts w:ascii="Arial" w:hAnsi="Arial" w:cs="Arial"/>
          <w:b/>
          <w:bCs/>
          <w:sz w:val="24"/>
        </w:rPr>
        <w:t xml:space="preserve"> or </w:t>
      </w:r>
      <w:r w:rsidRPr="00202C2D">
        <w:rPr>
          <w:rFonts w:ascii="Arial" w:hAnsi="Arial" w:cs="Arial"/>
          <w:sz w:val="24"/>
        </w:rPr>
        <w:t>Bridge</w:t>
      </w:r>
    </w:p>
    <w:p w14:paraId="48D1B468" w14:textId="77777777" w:rsidR="002E22F6" w:rsidRDefault="002E22F6" w:rsidP="002E22F6">
      <w:pPr>
        <w:pStyle w:val="EndnoteText"/>
        <w:rPr>
          <w:rFonts w:ascii="Arial" w:hAnsi="Arial" w:cs="Arial"/>
          <w:sz w:val="24"/>
        </w:rPr>
      </w:pPr>
    </w:p>
    <w:p w14:paraId="7920F98C" w14:textId="0C97F7C9" w:rsidR="002E22F6" w:rsidRDefault="00A5461B" w:rsidP="002E22F6">
      <w:pPr>
        <w:pStyle w:val="EndnoteText"/>
        <w:rPr>
          <w:rFonts w:ascii="Arial" w:hAnsi="Arial" w:cs="Arial"/>
          <w:sz w:val="24"/>
        </w:rPr>
      </w:pPr>
      <w:r>
        <w:rPr>
          <w:rFonts w:ascii="Arial" w:hAnsi="Arial" w:cs="Arial"/>
          <w:sz w:val="24"/>
        </w:rPr>
        <w:t xml:space="preserve">Gymnasts </w:t>
      </w:r>
      <w:r w:rsidR="00F1056C">
        <w:rPr>
          <w:rFonts w:ascii="Arial" w:hAnsi="Arial" w:cs="Arial"/>
          <w:sz w:val="24"/>
        </w:rPr>
        <w:t>can choose w</w:t>
      </w:r>
      <w:r w:rsidR="00BA2700">
        <w:rPr>
          <w:rFonts w:ascii="Arial" w:hAnsi="Arial" w:cs="Arial"/>
          <w:sz w:val="24"/>
        </w:rPr>
        <w:t>hi</w:t>
      </w:r>
      <w:r w:rsidR="00F1056C">
        <w:rPr>
          <w:rFonts w:ascii="Arial" w:hAnsi="Arial" w:cs="Arial"/>
          <w:sz w:val="24"/>
        </w:rPr>
        <w:t xml:space="preserve">ch of these to </w:t>
      </w:r>
      <w:r w:rsidR="00036D9A">
        <w:rPr>
          <w:rFonts w:ascii="Arial" w:hAnsi="Arial" w:cs="Arial"/>
          <w:sz w:val="24"/>
        </w:rPr>
        <w:t>perform at the CSGA competition but those that qualify for the national final will have to do the ESGA routine at the final</w:t>
      </w:r>
      <w:r w:rsidR="00BA2700">
        <w:rPr>
          <w:rFonts w:ascii="Arial" w:hAnsi="Arial" w:cs="Arial"/>
          <w:sz w:val="24"/>
        </w:rPr>
        <w:t xml:space="preserve">.   </w:t>
      </w:r>
    </w:p>
    <w:p w14:paraId="04317AAD" w14:textId="77777777" w:rsidR="00F470FF" w:rsidRDefault="00F470FF" w:rsidP="00D013DC">
      <w:pPr>
        <w:pStyle w:val="EndnoteText"/>
        <w:rPr>
          <w:rFonts w:ascii="Arial" w:hAnsi="Arial" w:cs="Arial"/>
          <w:sz w:val="24"/>
        </w:rPr>
      </w:pPr>
    </w:p>
    <w:p w14:paraId="4321427F" w14:textId="2FCA6FD8" w:rsidR="00D013DC" w:rsidRDefault="00D013DC" w:rsidP="00D013DC">
      <w:pPr>
        <w:pStyle w:val="EndnoteText"/>
        <w:rPr>
          <w:rFonts w:ascii="Arial" w:hAnsi="Arial" w:cs="Arial"/>
          <w:sz w:val="24"/>
        </w:rPr>
      </w:pPr>
      <w:r w:rsidRPr="006E60DB">
        <w:rPr>
          <w:rFonts w:ascii="Arial" w:hAnsi="Arial" w:cs="Arial"/>
          <w:sz w:val="24"/>
        </w:rPr>
        <w:t xml:space="preserve">All floor routines will be </w:t>
      </w:r>
      <w:r>
        <w:rPr>
          <w:rFonts w:ascii="Arial" w:hAnsi="Arial" w:cs="Arial"/>
          <w:sz w:val="24"/>
        </w:rPr>
        <w:t xml:space="preserve">marked out of 16. There is a maximum of 10 marks for Execution (E score) and 6 marks for Composition and Content (D Score) </w:t>
      </w:r>
    </w:p>
    <w:p w14:paraId="6E00E0C5" w14:textId="77777777" w:rsidR="00D013DC" w:rsidRDefault="00D013DC" w:rsidP="00D013DC">
      <w:pPr>
        <w:pStyle w:val="EndnoteText"/>
        <w:rPr>
          <w:rFonts w:ascii="Arial" w:hAnsi="Arial" w:cs="Arial"/>
          <w:sz w:val="24"/>
        </w:rPr>
      </w:pPr>
    </w:p>
    <w:p w14:paraId="32BBCF37" w14:textId="77777777" w:rsidR="00D013DC" w:rsidRPr="00374AAC" w:rsidRDefault="00D013DC" w:rsidP="00D013DC">
      <w:pPr>
        <w:pStyle w:val="EndnoteText"/>
        <w:rPr>
          <w:rFonts w:ascii="Arial" w:hAnsi="Arial" w:cs="Arial"/>
          <w:b/>
          <w:sz w:val="24"/>
        </w:rPr>
      </w:pPr>
      <w:r w:rsidRPr="00374AAC">
        <w:rPr>
          <w:rFonts w:ascii="Arial" w:hAnsi="Arial" w:cs="Arial"/>
          <w:b/>
          <w:sz w:val="24"/>
        </w:rPr>
        <w:t>Content</w:t>
      </w:r>
      <w:r w:rsidR="00164EF4">
        <w:rPr>
          <w:rFonts w:ascii="Arial" w:hAnsi="Arial" w:cs="Arial"/>
          <w:b/>
          <w:sz w:val="24"/>
        </w:rPr>
        <w:t xml:space="preserve"> 3.0</w:t>
      </w:r>
    </w:p>
    <w:p w14:paraId="6A094F50" w14:textId="77777777" w:rsidR="00D013DC" w:rsidRDefault="00D013DC" w:rsidP="00D013DC">
      <w:pPr>
        <w:pStyle w:val="EndnoteText"/>
        <w:rPr>
          <w:rFonts w:ascii="Arial" w:hAnsi="Arial" w:cs="Arial"/>
          <w:sz w:val="24"/>
        </w:rPr>
      </w:pPr>
      <w:r w:rsidRPr="006E60DB">
        <w:rPr>
          <w:rFonts w:ascii="Arial" w:hAnsi="Arial" w:cs="Arial"/>
          <w:sz w:val="24"/>
        </w:rPr>
        <w:t>Inclusion of 6 required agilities 3.0</w:t>
      </w:r>
      <w:r>
        <w:rPr>
          <w:rFonts w:ascii="Arial" w:hAnsi="Arial" w:cs="Arial"/>
          <w:sz w:val="24"/>
        </w:rPr>
        <w:t xml:space="preserve"> (0.5 for each skill)</w:t>
      </w:r>
    </w:p>
    <w:p w14:paraId="0234A435" w14:textId="77777777" w:rsidR="001B5A40" w:rsidRPr="006E60DB" w:rsidRDefault="001B5A40" w:rsidP="00D013DC">
      <w:pPr>
        <w:pStyle w:val="EndnoteText"/>
        <w:rPr>
          <w:rFonts w:ascii="Arial" w:hAnsi="Arial" w:cs="Arial"/>
          <w:sz w:val="24"/>
        </w:rPr>
      </w:pPr>
    </w:p>
    <w:p w14:paraId="388C2732" w14:textId="77777777" w:rsidR="00D013DC" w:rsidRDefault="00D013DC" w:rsidP="00D013DC">
      <w:pPr>
        <w:pStyle w:val="EndnoteText"/>
        <w:rPr>
          <w:rFonts w:ascii="Arial" w:hAnsi="Arial" w:cs="Arial"/>
          <w:sz w:val="24"/>
        </w:rPr>
      </w:pPr>
      <w:r w:rsidRPr="006E60DB">
        <w:rPr>
          <w:rFonts w:ascii="Arial" w:hAnsi="Arial" w:cs="Arial"/>
          <w:sz w:val="24"/>
        </w:rPr>
        <w:tab/>
      </w:r>
    </w:p>
    <w:p w14:paraId="73C88DDE" w14:textId="77777777" w:rsidR="00D013DC" w:rsidRPr="006E60DB" w:rsidRDefault="00D013DC" w:rsidP="00D013DC">
      <w:pPr>
        <w:pStyle w:val="EndnoteText"/>
        <w:rPr>
          <w:rFonts w:ascii="Arial" w:hAnsi="Arial" w:cs="Arial"/>
          <w:sz w:val="24"/>
        </w:rPr>
      </w:pPr>
    </w:p>
    <w:p w14:paraId="6FF77349" w14:textId="77777777" w:rsidR="00D013DC" w:rsidRPr="00374AAC" w:rsidRDefault="00D013DC" w:rsidP="00D013DC">
      <w:pPr>
        <w:pStyle w:val="EndnoteText"/>
        <w:rPr>
          <w:rFonts w:ascii="Arial" w:hAnsi="Arial" w:cs="Arial"/>
          <w:b/>
          <w:sz w:val="24"/>
        </w:rPr>
      </w:pPr>
      <w:r w:rsidRPr="00374AAC">
        <w:rPr>
          <w:rFonts w:ascii="Arial" w:hAnsi="Arial" w:cs="Arial"/>
          <w:b/>
          <w:sz w:val="24"/>
        </w:rPr>
        <w:t>Composition</w:t>
      </w:r>
      <w:r w:rsidR="00164EF4">
        <w:rPr>
          <w:rFonts w:ascii="Arial" w:hAnsi="Arial" w:cs="Arial"/>
          <w:b/>
          <w:sz w:val="24"/>
        </w:rPr>
        <w:t xml:space="preserve"> 3.0</w:t>
      </w:r>
    </w:p>
    <w:p w14:paraId="030E9842" w14:textId="77777777" w:rsidR="00D013DC" w:rsidRDefault="00D013DC" w:rsidP="00D013DC">
      <w:pPr>
        <w:pStyle w:val="EndnoteText"/>
        <w:rPr>
          <w:rFonts w:ascii="Arial" w:hAnsi="Arial" w:cs="Arial"/>
          <w:sz w:val="24"/>
        </w:rPr>
      </w:pPr>
      <w:r>
        <w:rPr>
          <w:rFonts w:ascii="Arial" w:hAnsi="Arial" w:cs="Arial"/>
          <w:sz w:val="24"/>
        </w:rPr>
        <w:t>Use of</w:t>
      </w:r>
      <w:r w:rsidR="002B26DE">
        <w:rPr>
          <w:rFonts w:ascii="Arial" w:hAnsi="Arial" w:cs="Arial"/>
          <w:sz w:val="24"/>
        </w:rPr>
        <w:t xml:space="preserve"> the</w:t>
      </w:r>
      <w:r>
        <w:rPr>
          <w:rFonts w:ascii="Arial" w:hAnsi="Arial" w:cs="Arial"/>
          <w:sz w:val="24"/>
        </w:rPr>
        <w:t xml:space="preserve"> floor </w:t>
      </w:r>
      <w:r w:rsidR="002B26DE">
        <w:rPr>
          <w:rFonts w:ascii="Arial" w:hAnsi="Arial" w:cs="Arial"/>
          <w:sz w:val="24"/>
        </w:rPr>
        <w:t>space (0.5)</w:t>
      </w:r>
    </w:p>
    <w:p w14:paraId="61F3BC45" w14:textId="77777777" w:rsidR="00D013DC" w:rsidRDefault="00D013DC" w:rsidP="00D013DC">
      <w:pPr>
        <w:pStyle w:val="EndnoteText"/>
        <w:rPr>
          <w:rFonts w:ascii="Arial" w:hAnsi="Arial" w:cs="Arial"/>
          <w:sz w:val="24"/>
        </w:rPr>
      </w:pPr>
      <w:r>
        <w:rPr>
          <w:rFonts w:ascii="Arial" w:hAnsi="Arial" w:cs="Arial"/>
          <w:sz w:val="24"/>
        </w:rPr>
        <w:t>Changes in direction</w:t>
      </w:r>
      <w:r w:rsidR="002B26DE">
        <w:rPr>
          <w:rFonts w:ascii="Arial" w:hAnsi="Arial" w:cs="Arial"/>
          <w:sz w:val="24"/>
        </w:rPr>
        <w:t xml:space="preserve"> and levels (0.5)</w:t>
      </w:r>
    </w:p>
    <w:p w14:paraId="5E8A87EC" w14:textId="77777777" w:rsidR="002B26DE" w:rsidRDefault="002B26DE" w:rsidP="00D013DC">
      <w:pPr>
        <w:pStyle w:val="EndnoteText"/>
        <w:rPr>
          <w:rFonts w:ascii="Arial" w:hAnsi="Arial" w:cs="Arial"/>
          <w:sz w:val="24"/>
        </w:rPr>
      </w:pPr>
      <w:r>
        <w:rPr>
          <w:rFonts w:ascii="Arial" w:hAnsi="Arial" w:cs="Arial"/>
          <w:sz w:val="24"/>
        </w:rPr>
        <w:t>Variety of linking ideas (leaps, spins, dance)</w:t>
      </w:r>
      <w:r w:rsidRPr="002B26DE">
        <w:rPr>
          <w:rFonts w:ascii="Arial" w:hAnsi="Arial" w:cs="Arial"/>
          <w:sz w:val="24"/>
        </w:rPr>
        <w:t xml:space="preserve"> </w:t>
      </w:r>
      <w:r>
        <w:rPr>
          <w:rFonts w:ascii="Arial" w:hAnsi="Arial" w:cs="Arial"/>
          <w:sz w:val="24"/>
        </w:rPr>
        <w:t>(0.5)</w:t>
      </w:r>
    </w:p>
    <w:p w14:paraId="038D45F3" w14:textId="77777777" w:rsidR="00D013DC" w:rsidRDefault="00D013DC" w:rsidP="00D013DC">
      <w:pPr>
        <w:pStyle w:val="EndnoteText"/>
        <w:rPr>
          <w:rFonts w:ascii="Arial" w:hAnsi="Arial" w:cs="Arial"/>
          <w:sz w:val="24"/>
        </w:rPr>
      </w:pPr>
      <w:r>
        <w:rPr>
          <w:rFonts w:ascii="Arial" w:hAnsi="Arial" w:cs="Arial"/>
          <w:sz w:val="24"/>
        </w:rPr>
        <w:t>Musical interpretation</w:t>
      </w:r>
      <w:r w:rsidR="002B26DE">
        <w:rPr>
          <w:rFonts w:ascii="Arial" w:hAnsi="Arial" w:cs="Arial"/>
          <w:sz w:val="24"/>
        </w:rPr>
        <w:t>/ rhythm/tempo</w:t>
      </w:r>
      <w:r>
        <w:rPr>
          <w:rFonts w:ascii="Arial" w:hAnsi="Arial" w:cs="Arial"/>
          <w:sz w:val="24"/>
        </w:rPr>
        <w:t xml:space="preserve"> </w:t>
      </w:r>
      <w:r w:rsidR="002B26DE">
        <w:rPr>
          <w:rFonts w:ascii="Arial" w:hAnsi="Arial" w:cs="Arial"/>
          <w:sz w:val="24"/>
        </w:rPr>
        <w:t>(0.5)</w:t>
      </w:r>
    </w:p>
    <w:p w14:paraId="5DC12D41" w14:textId="77777777" w:rsidR="002B26DE" w:rsidRDefault="002B26DE" w:rsidP="00D013DC">
      <w:pPr>
        <w:pStyle w:val="EndnoteText"/>
        <w:rPr>
          <w:rFonts w:ascii="Arial" w:hAnsi="Arial" w:cs="Arial"/>
          <w:sz w:val="24"/>
        </w:rPr>
      </w:pPr>
      <w:r>
        <w:rPr>
          <w:rFonts w:ascii="Arial" w:hAnsi="Arial" w:cs="Arial"/>
          <w:sz w:val="24"/>
        </w:rPr>
        <w:t>Variety and originality (0.5)</w:t>
      </w:r>
    </w:p>
    <w:p w14:paraId="56F1F65F" w14:textId="77777777" w:rsidR="002B26DE" w:rsidRDefault="002B26DE" w:rsidP="00D013DC">
      <w:pPr>
        <w:pStyle w:val="EndnoteText"/>
        <w:rPr>
          <w:rFonts w:ascii="Arial" w:hAnsi="Arial" w:cs="Arial"/>
          <w:sz w:val="24"/>
        </w:rPr>
      </w:pPr>
      <w:r>
        <w:rPr>
          <w:rFonts w:ascii="Arial" w:hAnsi="Arial" w:cs="Arial"/>
          <w:sz w:val="24"/>
        </w:rPr>
        <w:t>Artistry and presentation throughout (0.5) (include not finishing with the music)</w:t>
      </w:r>
    </w:p>
    <w:p w14:paraId="1B857999" w14:textId="77777777" w:rsidR="00D013DC" w:rsidRPr="00F853C6" w:rsidRDefault="00D013DC" w:rsidP="00D013DC">
      <w:pPr>
        <w:jc w:val="both"/>
        <w:rPr>
          <w:rFonts w:ascii="Arial" w:hAnsi="Arial" w:cs="Arial"/>
          <w:b/>
          <w:color w:val="FF0000"/>
          <w:sz w:val="24"/>
        </w:rPr>
      </w:pPr>
    </w:p>
    <w:p w14:paraId="6A96A950" w14:textId="77777777" w:rsidR="00D013DC" w:rsidRPr="00856EEA" w:rsidRDefault="00D013DC" w:rsidP="00D013DC">
      <w:pPr>
        <w:pStyle w:val="EndnoteText"/>
        <w:outlineLvl w:val="0"/>
        <w:rPr>
          <w:rFonts w:ascii="Arial" w:hAnsi="Arial" w:cs="Arial"/>
          <w:b/>
          <w:sz w:val="28"/>
          <w:u w:val="single"/>
        </w:rPr>
      </w:pPr>
      <w:r w:rsidRPr="00856EEA">
        <w:rPr>
          <w:rFonts w:ascii="Arial" w:hAnsi="Arial" w:cs="Arial"/>
          <w:b/>
          <w:sz w:val="28"/>
          <w:u w:val="single"/>
        </w:rPr>
        <w:t>Vault requirements</w:t>
      </w:r>
    </w:p>
    <w:p w14:paraId="30EA4DE3" w14:textId="77777777" w:rsidR="00D013DC" w:rsidRPr="00856EEA" w:rsidRDefault="00D013DC" w:rsidP="00D013DC">
      <w:pPr>
        <w:pStyle w:val="EndnoteText"/>
        <w:rPr>
          <w:rFonts w:ascii="Arial" w:hAnsi="Arial" w:cs="Arial"/>
          <w:sz w:val="24"/>
        </w:rPr>
      </w:pPr>
    </w:p>
    <w:p w14:paraId="27BABF8E" w14:textId="77777777" w:rsidR="00D013DC" w:rsidRDefault="00D013DC" w:rsidP="00D013DC">
      <w:pPr>
        <w:pStyle w:val="EndnoteText"/>
        <w:rPr>
          <w:rFonts w:ascii="Arial" w:hAnsi="Arial" w:cs="Arial"/>
          <w:sz w:val="24"/>
        </w:rPr>
      </w:pPr>
      <w:r>
        <w:rPr>
          <w:rFonts w:ascii="Arial" w:hAnsi="Arial" w:cs="Arial"/>
          <w:sz w:val="24"/>
        </w:rPr>
        <w:t xml:space="preserve">Vaults will be marked out of 10 (E score) the Vault tariff will then be </w:t>
      </w:r>
    </w:p>
    <w:p w14:paraId="42536601" w14:textId="77777777" w:rsidR="00D013DC" w:rsidRDefault="00D013DC" w:rsidP="00D013DC">
      <w:pPr>
        <w:pStyle w:val="EndnoteText"/>
        <w:rPr>
          <w:rFonts w:ascii="Arial" w:hAnsi="Arial" w:cs="Arial"/>
          <w:sz w:val="24"/>
        </w:rPr>
      </w:pPr>
      <w:r>
        <w:rPr>
          <w:rFonts w:ascii="Arial" w:hAnsi="Arial" w:cs="Arial"/>
          <w:sz w:val="24"/>
        </w:rPr>
        <w:t>added (D score)</w:t>
      </w:r>
    </w:p>
    <w:p w14:paraId="147D0FC7" w14:textId="77777777" w:rsidR="00D013DC" w:rsidRDefault="00D013DC" w:rsidP="00D013DC">
      <w:pPr>
        <w:pStyle w:val="EndnoteText"/>
        <w:rPr>
          <w:rFonts w:ascii="Arial" w:hAnsi="Arial" w:cs="Arial"/>
          <w:sz w:val="24"/>
        </w:rPr>
      </w:pPr>
    </w:p>
    <w:p w14:paraId="1CD30FD9" w14:textId="77777777" w:rsidR="00D013DC" w:rsidRDefault="00D013DC" w:rsidP="00D013DC">
      <w:pPr>
        <w:pStyle w:val="EndnoteText"/>
        <w:rPr>
          <w:rFonts w:ascii="Arial" w:hAnsi="Arial" w:cs="Arial"/>
          <w:sz w:val="24"/>
        </w:rPr>
      </w:pPr>
      <w:r>
        <w:rPr>
          <w:rFonts w:ascii="Arial" w:hAnsi="Arial" w:cs="Arial"/>
          <w:sz w:val="24"/>
        </w:rPr>
        <w:t xml:space="preserve">Vault tariffs </w:t>
      </w:r>
    </w:p>
    <w:p w14:paraId="6813C767" w14:textId="77777777" w:rsidR="00D013DC" w:rsidRDefault="00D013DC" w:rsidP="00D013DC">
      <w:pPr>
        <w:pStyle w:val="EndnoteText"/>
        <w:rPr>
          <w:rFonts w:ascii="Arial" w:hAnsi="Arial" w:cs="Arial"/>
          <w:sz w:val="24"/>
        </w:rPr>
      </w:pPr>
      <w:r w:rsidRPr="00856EEA">
        <w:rPr>
          <w:rFonts w:ascii="Arial" w:hAnsi="Arial" w:cs="Arial"/>
          <w:sz w:val="24"/>
        </w:rPr>
        <w:t xml:space="preserve">Squat </w:t>
      </w:r>
      <w:r>
        <w:rPr>
          <w:rFonts w:ascii="Arial" w:hAnsi="Arial" w:cs="Arial"/>
          <w:b/>
          <w:sz w:val="24"/>
        </w:rPr>
        <w:t xml:space="preserve">or </w:t>
      </w:r>
      <w:r>
        <w:rPr>
          <w:rFonts w:ascii="Arial" w:hAnsi="Arial" w:cs="Arial"/>
          <w:sz w:val="24"/>
        </w:rPr>
        <w:t xml:space="preserve">straddle </w:t>
      </w:r>
      <w:r w:rsidRPr="00856EEA">
        <w:rPr>
          <w:rFonts w:ascii="Arial" w:hAnsi="Arial" w:cs="Arial"/>
          <w:sz w:val="24"/>
        </w:rPr>
        <w:t>on</w:t>
      </w:r>
      <w:r>
        <w:rPr>
          <w:rFonts w:ascii="Arial" w:hAnsi="Arial" w:cs="Arial"/>
          <w:sz w:val="24"/>
        </w:rPr>
        <w:t>,</w:t>
      </w:r>
      <w:r w:rsidRPr="00856EEA">
        <w:rPr>
          <w:rFonts w:ascii="Arial" w:hAnsi="Arial" w:cs="Arial"/>
          <w:sz w:val="24"/>
        </w:rPr>
        <w:t xml:space="preserve"> straight jum</w:t>
      </w:r>
      <w:r>
        <w:rPr>
          <w:rFonts w:ascii="Arial" w:hAnsi="Arial" w:cs="Arial"/>
          <w:sz w:val="24"/>
        </w:rPr>
        <w:t xml:space="preserve">p off </w:t>
      </w:r>
      <w:r>
        <w:rPr>
          <w:rFonts w:ascii="Arial" w:hAnsi="Arial" w:cs="Arial"/>
          <w:sz w:val="24"/>
        </w:rPr>
        <w:tab/>
      </w:r>
      <w:r>
        <w:rPr>
          <w:rFonts w:ascii="Arial" w:hAnsi="Arial" w:cs="Arial"/>
          <w:sz w:val="24"/>
        </w:rPr>
        <w:tab/>
        <w:t>4.0</w:t>
      </w:r>
    </w:p>
    <w:p w14:paraId="59D5B6DF" w14:textId="77777777" w:rsidR="00D013DC" w:rsidRPr="00856EEA" w:rsidRDefault="00D013DC" w:rsidP="00D013DC">
      <w:pPr>
        <w:pStyle w:val="EndnoteText"/>
        <w:rPr>
          <w:rFonts w:ascii="Arial" w:hAnsi="Arial" w:cs="Arial"/>
          <w:sz w:val="24"/>
        </w:rPr>
      </w:pPr>
      <w:r w:rsidRPr="00856EEA">
        <w:rPr>
          <w:rFonts w:ascii="Arial" w:hAnsi="Arial" w:cs="Arial"/>
          <w:sz w:val="24"/>
        </w:rPr>
        <w:t xml:space="preserve">Squat </w:t>
      </w:r>
      <w:r w:rsidRPr="00856EEA">
        <w:rPr>
          <w:rFonts w:ascii="Arial" w:hAnsi="Arial" w:cs="Arial"/>
          <w:b/>
          <w:sz w:val="24"/>
        </w:rPr>
        <w:t>or</w:t>
      </w:r>
      <w:r w:rsidRPr="00856EEA">
        <w:rPr>
          <w:rFonts w:ascii="Arial" w:hAnsi="Arial" w:cs="Arial"/>
          <w:sz w:val="24"/>
        </w:rPr>
        <w:t xml:space="preserve"> straddle vault</w:t>
      </w:r>
      <w:r w:rsidRPr="00856EEA">
        <w:rPr>
          <w:rFonts w:ascii="Arial" w:hAnsi="Arial" w:cs="Arial"/>
          <w:sz w:val="24"/>
        </w:rPr>
        <w:tab/>
      </w:r>
      <w:r w:rsidRPr="00856EEA">
        <w:rPr>
          <w:rFonts w:ascii="Arial" w:hAnsi="Arial" w:cs="Arial"/>
          <w:sz w:val="24"/>
        </w:rPr>
        <w:tab/>
      </w:r>
      <w:r>
        <w:rPr>
          <w:rFonts w:ascii="Arial" w:hAnsi="Arial" w:cs="Arial"/>
          <w:sz w:val="24"/>
        </w:rPr>
        <w:t xml:space="preserve">                     6.0</w:t>
      </w:r>
      <w:r w:rsidRPr="00856EEA">
        <w:rPr>
          <w:rFonts w:ascii="Arial" w:hAnsi="Arial" w:cs="Arial"/>
          <w:sz w:val="24"/>
        </w:rPr>
        <w:tab/>
      </w:r>
      <w:r w:rsidRPr="00856EEA">
        <w:rPr>
          <w:rFonts w:ascii="Arial" w:hAnsi="Arial" w:cs="Arial"/>
          <w:sz w:val="24"/>
        </w:rPr>
        <w:tab/>
      </w:r>
      <w:r w:rsidRPr="00856EEA">
        <w:rPr>
          <w:rFonts w:ascii="Arial" w:hAnsi="Arial" w:cs="Arial"/>
          <w:sz w:val="24"/>
        </w:rPr>
        <w:tab/>
      </w:r>
    </w:p>
    <w:p w14:paraId="76D57DE6" w14:textId="77777777" w:rsidR="00D013DC" w:rsidRPr="00856EEA" w:rsidRDefault="00D013DC" w:rsidP="00D013DC">
      <w:pPr>
        <w:pStyle w:val="EndnoteText"/>
        <w:rPr>
          <w:rFonts w:ascii="Arial" w:hAnsi="Arial" w:cs="Arial"/>
          <w:sz w:val="24"/>
        </w:rPr>
      </w:pPr>
    </w:p>
    <w:p w14:paraId="774BC82D" w14:textId="77777777" w:rsidR="00D013DC" w:rsidRPr="00856EEA" w:rsidRDefault="00D013DC" w:rsidP="00D013DC">
      <w:pPr>
        <w:pStyle w:val="EndnoteText"/>
        <w:rPr>
          <w:rFonts w:ascii="Arial" w:hAnsi="Arial" w:cs="Arial"/>
          <w:sz w:val="24"/>
        </w:rPr>
      </w:pPr>
      <w:r>
        <w:rPr>
          <w:rFonts w:ascii="Arial" w:hAnsi="Arial" w:cs="Arial"/>
          <w:sz w:val="24"/>
        </w:rPr>
        <w:t>Box height optional</w:t>
      </w:r>
    </w:p>
    <w:p w14:paraId="314B6EA5" w14:textId="77777777" w:rsidR="00D013DC" w:rsidRPr="00BF01DA" w:rsidRDefault="00D013DC" w:rsidP="00D013DC">
      <w:pPr>
        <w:pStyle w:val="EndnoteText"/>
        <w:rPr>
          <w:rFonts w:ascii="Arial" w:hAnsi="Arial" w:cs="Arial"/>
          <w:sz w:val="24"/>
        </w:rPr>
      </w:pPr>
      <w:r w:rsidRPr="00856EEA">
        <w:rPr>
          <w:rFonts w:ascii="Arial" w:hAnsi="Arial" w:cs="Arial"/>
          <w:sz w:val="24"/>
        </w:rPr>
        <w:t>Gymnasts perform two vaults. Best score to count.</w:t>
      </w:r>
    </w:p>
    <w:p w14:paraId="35E07301" w14:textId="77777777" w:rsidR="00D013DC" w:rsidRPr="00856EEA" w:rsidRDefault="00D013DC" w:rsidP="00D013DC">
      <w:pPr>
        <w:pStyle w:val="EndnoteText"/>
        <w:rPr>
          <w:rFonts w:ascii="Arial" w:hAnsi="Arial" w:cs="Arial"/>
          <w:color w:val="FF0000"/>
          <w:sz w:val="28"/>
          <w:szCs w:val="28"/>
        </w:rPr>
      </w:pPr>
    </w:p>
    <w:p w14:paraId="7EA8B6A4" w14:textId="77777777" w:rsidR="00D013DC" w:rsidRDefault="00D013DC" w:rsidP="00D013DC">
      <w:pPr>
        <w:pStyle w:val="EndnoteText"/>
        <w:rPr>
          <w:rFonts w:ascii="Arial" w:hAnsi="Arial" w:cs="Arial"/>
          <w:b/>
          <w:sz w:val="28"/>
          <w:szCs w:val="28"/>
          <w:u w:val="single"/>
        </w:rPr>
      </w:pPr>
      <w:r w:rsidRPr="00856EEA">
        <w:rPr>
          <w:rFonts w:ascii="Arial" w:hAnsi="Arial" w:cs="Arial"/>
          <w:b/>
          <w:sz w:val="28"/>
          <w:szCs w:val="28"/>
          <w:u w:val="single"/>
        </w:rPr>
        <w:t>Entry Procedures</w:t>
      </w:r>
    </w:p>
    <w:p w14:paraId="2973A425" w14:textId="77777777" w:rsidR="00D013DC" w:rsidRPr="00856EEA" w:rsidRDefault="00D013DC" w:rsidP="00D013DC">
      <w:pPr>
        <w:pStyle w:val="EndnoteText"/>
        <w:rPr>
          <w:rFonts w:ascii="Arial" w:hAnsi="Arial" w:cs="Arial"/>
          <w:b/>
          <w:sz w:val="28"/>
          <w:szCs w:val="28"/>
          <w:u w:val="single"/>
        </w:rPr>
      </w:pPr>
    </w:p>
    <w:p w14:paraId="546CEEF0" w14:textId="0B717085" w:rsidR="00D013DC" w:rsidRPr="00856EEA" w:rsidRDefault="00D013DC" w:rsidP="00D013DC">
      <w:pPr>
        <w:pStyle w:val="EndnoteText"/>
        <w:rPr>
          <w:rFonts w:ascii="Arial" w:hAnsi="Arial" w:cs="Arial"/>
          <w:bCs/>
          <w:sz w:val="24"/>
        </w:rPr>
      </w:pPr>
      <w:r w:rsidRPr="00856EEA">
        <w:rPr>
          <w:rFonts w:ascii="Arial" w:hAnsi="Arial" w:cs="Arial"/>
          <w:bCs/>
          <w:sz w:val="24"/>
        </w:rPr>
        <w:t xml:space="preserve">ENTRY FEE FOR THE COMPETITION IS </w:t>
      </w:r>
      <w:r>
        <w:rPr>
          <w:rFonts w:ascii="Arial" w:hAnsi="Arial" w:cs="Arial"/>
          <w:bCs/>
          <w:sz w:val="24"/>
        </w:rPr>
        <w:t>£</w:t>
      </w:r>
      <w:r w:rsidR="006B70A9">
        <w:rPr>
          <w:rFonts w:ascii="Arial" w:hAnsi="Arial" w:cs="Arial"/>
          <w:bCs/>
          <w:sz w:val="24"/>
        </w:rPr>
        <w:t>3</w:t>
      </w:r>
      <w:r w:rsidRPr="00856EEA">
        <w:rPr>
          <w:rFonts w:ascii="Arial" w:hAnsi="Arial" w:cs="Arial"/>
          <w:bCs/>
          <w:sz w:val="24"/>
        </w:rPr>
        <w:t xml:space="preserve"> per gymnast WHICH MUST BE PAID WHEN RETURNING THE ENTRY FORM</w:t>
      </w:r>
      <w:r>
        <w:rPr>
          <w:rFonts w:ascii="Arial" w:hAnsi="Arial" w:cs="Arial"/>
          <w:bCs/>
          <w:sz w:val="24"/>
        </w:rPr>
        <w:t xml:space="preserve"> to the competition organiser.</w:t>
      </w:r>
    </w:p>
    <w:p w14:paraId="721762AC" w14:textId="77777777" w:rsidR="00D013DC" w:rsidRPr="00856EEA" w:rsidRDefault="00D013DC" w:rsidP="00D013DC">
      <w:pPr>
        <w:pStyle w:val="EndnoteText"/>
        <w:rPr>
          <w:rFonts w:ascii="Arial" w:hAnsi="Arial" w:cs="Arial"/>
          <w:b/>
          <w:sz w:val="24"/>
        </w:rPr>
      </w:pPr>
    </w:p>
    <w:p w14:paraId="0631597F" w14:textId="4DD735F6" w:rsidR="00BE4947" w:rsidRDefault="00BE4947" w:rsidP="00BE4947">
      <w:pPr>
        <w:rPr>
          <w:rFonts w:ascii="Arial" w:hAnsi="Arial" w:cs="Arial"/>
          <w:bCs/>
          <w:sz w:val="24"/>
          <w:szCs w:val="24"/>
        </w:rPr>
      </w:pPr>
      <w:r>
        <w:rPr>
          <w:rFonts w:ascii="Arial" w:hAnsi="Arial" w:cs="Arial"/>
          <w:bCs/>
          <w:sz w:val="24"/>
          <w:szCs w:val="24"/>
        </w:rPr>
        <w:t xml:space="preserve">Schools entering </w:t>
      </w:r>
      <w:r>
        <w:rPr>
          <w:rFonts w:ascii="Arial" w:hAnsi="Arial" w:cs="Arial"/>
          <w:bCs/>
          <w:sz w:val="24"/>
          <w:szCs w:val="24"/>
          <w:u w:val="single"/>
        </w:rPr>
        <w:t>MUST</w:t>
      </w:r>
      <w:r>
        <w:rPr>
          <w:rFonts w:ascii="Arial" w:hAnsi="Arial" w:cs="Arial"/>
          <w:bCs/>
          <w:sz w:val="24"/>
          <w:szCs w:val="24"/>
        </w:rPr>
        <w:t xml:space="preserve"> be affiliated to British Schools Gymnastic </w:t>
      </w:r>
      <w:r w:rsidR="00992228">
        <w:rPr>
          <w:rFonts w:ascii="Arial" w:hAnsi="Arial" w:cs="Arial"/>
          <w:bCs/>
          <w:sz w:val="24"/>
          <w:szCs w:val="24"/>
        </w:rPr>
        <w:t>Association</w:t>
      </w:r>
      <w:r>
        <w:rPr>
          <w:rFonts w:ascii="Arial" w:hAnsi="Arial" w:cs="Arial"/>
          <w:bCs/>
          <w:sz w:val="24"/>
          <w:szCs w:val="24"/>
        </w:rPr>
        <w:t>. This is an annual affiliation due in September</w:t>
      </w:r>
      <w:r w:rsidR="00125410">
        <w:rPr>
          <w:rFonts w:ascii="Arial" w:hAnsi="Arial" w:cs="Arial"/>
          <w:bCs/>
          <w:sz w:val="24"/>
          <w:szCs w:val="24"/>
        </w:rPr>
        <w:t xml:space="preserve"> each year</w:t>
      </w:r>
      <w:r>
        <w:rPr>
          <w:rFonts w:ascii="Arial" w:hAnsi="Arial" w:cs="Arial"/>
          <w:bCs/>
          <w:sz w:val="24"/>
          <w:szCs w:val="24"/>
        </w:rPr>
        <w:t xml:space="preserve">. This can be done </w:t>
      </w:r>
      <w:r w:rsidR="00992228">
        <w:rPr>
          <w:rFonts w:ascii="Arial" w:hAnsi="Arial" w:cs="Arial"/>
          <w:bCs/>
          <w:sz w:val="24"/>
          <w:szCs w:val="24"/>
        </w:rPr>
        <w:t>online</w:t>
      </w:r>
      <w:r>
        <w:rPr>
          <w:rFonts w:ascii="Arial" w:hAnsi="Arial" w:cs="Arial"/>
          <w:bCs/>
          <w:sz w:val="24"/>
          <w:szCs w:val="24"/>
        </w:rPr>
        <w:t xml:space="preserve"> at </w:t>
      </w:r>
      <w:hyperlink r:id="rId9" w:history="1">
        <w:r>
          <w:rPr>
            <w:rStyle w:val="Hyperlink"/>
            <w:rFonts w:ascii="Arial" w:hAnsi="Arial" w:cs="Arial"/>
            <w:bCs/>
            <w:sz w:val="24"/>
            <w:szCs w:val="24"/>
          </w:rPr>
          <w:t>www.bsga.org</w:t>
        </w:r>
      </w:hyperlink>
      <w:r>
        <w:rPr>
          <w:rFonts w:ascii="Arial" w:hAnsi="Arial" w:cs="Arial"/>
          <w:bCs/>
          <w:sz w:val="24"/>
          <w:szCs w:val="24"/>
        </w:rPr>
        <w:t xml:space="preserve"> We are in the </w:t>
      </w:r>
      <w:r>
        <w:rPr>
          <w:rFonts w:ascii="Arial" w:hAnsi="Arial" w:cs="Arial"/>
          <w:bCs/>
          <w:sz w:val="24"/>
          <w:szCs w:val="24"/>
          <w:u w:val="single"/>
        </w:rPr>
        <w:t xml:space="preserve">NORTH </w:t>
      </w:r>
      <w:r>
        <w:rPr>
          <w:rFonts w:ascii="Arial" w:hAnsi="Arial" w:cs="Arial"/>
          <w:bCs/>
          <w:sz w:val="24"/>
          <w:szCs w:val="24"/>
        </w:rPr>
        <w:t>region for BG NOT the NW</w:t>
      </w:r>
    </w:p>
    <w:p w14:paraId="2E431E1A" w14:textId="77777777" w:rsidR="00BE4947" w:rsidRDefault="00BE4947" w:rsidP="00BE4947">
      <w:pPr>
        <w:rPr>
          <w:rFonts w:ascii="Arial" w:hAnsi="Arial" w:cs="Arial"/>
          <w:bCs/>
          <w:sz w:val="24"/>
          <w:szCs w:val="24"/>
        </w:rPr>
      </w:pPr>
    </w:p>
    <w:p w14:paraId="5FE6916D" w14:textId="77777777" w:rsidR="00D013DC" w:rsidRDefault="00D013DC" w:rsidP="00D013DC">
      <w:pPr>
        <w:pStyle w:val="EndnoteText"/>
        <w:rPr>
          <w:rFonts w:ascii="Arial" w:hAnsi="Arial" w:cs="Arial"/>
          <w:sz w:val="24"/>
        </w:rPr>
      </w:pPr>
      <w:r w:rsidRPr="00856EEA">
        <w:rPr>
          <w:rFonts w:ascii="Arial" w:hAnsi="Arial" w:cs="Arial"/>
          <w:sz w:val="24"/>
        </w:rPr>
        <w:t>The competition organiser is empowered to make any final decision in the event of a dispute.</w:t>
      </w:r>
    </w:p>
    <w:p w14:paraId="2B65F577" w14:textId="77777777" w:rsidR="00D013DC" w:rsidRDefault="00D013DC" w:rsidP="00D013DC">
      <w:pPr>
        <w:pStyle w:val="EndnoteText"/>
        <w:rPr>
          <w:rFonts w:ascii="Arial" w:hAnsi="Arial" w:cs="Arial"/>
          <w:sz w:val="24"/>
        </w:rPr>
      </w:pPr>
    </w:p>
    <w:p w14:paraId="01869B2B" w14:textId="77777777" w:rsidR="00D013DC" w:rsidRDefault="00D013DC" w:rsidP="00D013DC">
      <w:pPr>
        <w:pStyle w:val="EndnoteText"/>
        <w:rPr>
          <w:rFonts w:ascii="Arial" w:hAnsi="Arial" w:cs="Arial"/>
          <w:b/>
          <w:sz w:val="24"/>
        </w:rPr>
      </w:pPr>
      <w:r>
        <w:rPr>
          <w:rFonts w:ascii="Arial" w:hAnsi="Arial" w:cs="Arial"/>
          <w:b/>
          <w:sz w:val="24"/>
        </w:rPr>
        <w:t>Gymnasts will not be able to enter Key Steps Competitions in the following year if the</w:t>
      </w:r>
      <w:r w:rsidR="00E56497" w:rsidRPr="005D45D1">
        <w:rPr>
          <w:rFonts w:ascii="Arial" w:hAnsi="Arial" w:cs="Arial"/>
          <w:b/>
          <w:sz w:val="24"/>
        </w:rPr>
        <w:t>y</w:t>
      </w:r>
      <w:r w:rsidRPr="00E56497">
        <w:rPr>
          <w:rFonts w:ascii="Arial" w:hAnsi="Arial" w:cs="Arial"/>
          <w:b/>
          <w:color w:val="FF0000"/>
          <w:sz w:val="24"/>
        </w:rPr>
        <w:t xml:space="preserve"> </w:t>
      </w:r>
      <w:r>
        <w:rPr>
          <w:rFonts w:ascii="Arial" w:hAnsi="Arial" w:cs="Arial"/>
          <w:b/>
          <w:sz w:val="24"/>
        </w:rPr>
        <w:t>compete in the Novice Competition.</w:t>
      </w:r>
    </w:p>
    <w:p w14:paraId="23FB784B" w14:textId="77777777" w:rsidR="00D013DC" w:rsidRDefault="00D013DC" w:rsidP="00D013DC">
      <w:pPr>
        <w:pStyle w:val="EndnoteText"/>
        <w:rPr>
          <w:rFonts w:ascii="Arial" w:hAnsi="Arial" w:cs="Arial"/>
          <w:b/>
          <w:sz w:val="24"/>
        </w:rPr>
      </w:pPr>
    </w:p>
    <w:p w14:paraId="0142AD84" w14:textId="68CC7666" w:rsidR="00D013DC" w:rsidRPr="00D013DC" w:rsidRDefault="00D013DC" w:rsidP="00D013DC">
      <w:pPr>
        <w:pStyle w:val="EndnoteText"/>
        <w:rPr>
          <w:rFonts w:ascii="Arial" w:hAnsi="Arial" w:cs="Arial"/>
          <w:sz w:val="24"/>
        </w:rPr>
      </w:pPr>
      <w:r>
        <w:rPr>
          <w:rFonts w:ascii="Arial" w:hAnsi="Arial" w:cs="Arial"/>
          <w:sz w:val="24"/>
        </w:rPr>
        <w:t xml:space="preserve">Any gymnast who wins an </w:t>
      </w:r>
      <w:r>
        <w:rPr>
          <w:rFonts w:ascii="Arial" w:hAnsi="Arial" w:cs="Arial"/>
          <w:b/>
          <w:sz w:val="24"/>
        </w:rPr>
        <w:t xml:space="preserve">individual </w:t>
      </w:r>
      <w:r>
        <w:rPr>
          <w:rFonts w:ascii="Arial" w:hAnsi="Arial" w:cs="Arial"/>
          <w:sz w:val="24"/>
        </w:rPr>
        <w:t xml:space="preserve">medal in this competition will not be entitled to enter the Novice competition </w:t>
      </w:r>
      <w:r w:rsidR="00992228">
        <w:rPr>
          <w:rFonts w:ascii="Arial" w:hAnsi="Arial" w:cs="Arial"/>
          <w:sz w:val="24"/>
        </w:rPr>
        <w:t>again but</w:t>
      </w:r>
      <w:r>
        <w:rPr>
          <w:rFonts w:ascii="Arial" w:hAnsi="Arial" w:cs="Arial"/>
          <w:sz w:val="24"/>
        </w:rPr>
        <w:t xml:space="preserve"> can enter County Championships.</w:t>
      </w:r>
    </w:p>
    <w:p w14:paraId="76075EE1" w14:textId="77777777" w:rsidR="00D013DC" w:rsidRPr="00856EEA" w:rsidRDefault="00D013DC" w:rsidP="00D013DC">
      <w:pPr>
        <w:pStyle w:val="EndnoteText"/>
        <w:outlineLvl w:val="0"/>
        <w:rPr>
          <w:rFonts w:ascii="Arial" w:hAnsi="Arial" w:cs="Arial"/>
          <w:sz w:val="24"/>
        </w:rPr>
      </w:pPr>
    </w:p>
    <w:p w14:paraId="13CFCF99" w14:textId="77777777" w:rsidR="00D013DC" w:rsidRDefault="005D45D1" w:rsidP="00D013DC">
      <w:pPr>
        <w:pStyle w:val="EndnoteText"/>
        <w:rPr>
          <w:rFonts w:ascii="Arial" w:hAnsi="Arial" w:cs="Arial"/>
          <w:b/>
          <w:sz w:val="28"/>
          <w:szCs w:val="28"/>
          <w:u w:val="single"/>
        </w:rPr>
      </w:pPr>
      <w:r>
        <w:rPr>
          <w:rFonts w:ascii="Arial" w:hAnsi="Arial" w:cs="Arial"/>
          <w:b/>
          <w:sz w:val="28"/>
          <w:szCs w:val="28"/>
          <w:u w:val="single"/>
        </w:rPr>
        <w:t>Competition organiser</w:t>
      </w:r>
      <w:r w:rsidR="00D013DC">
        <w:rPr>
          <w:rFonts w:ascii="Arial" w:hAnsi="Arial" w:cs="Arial"/>
          <w:b/>
          <w:sz w:val="28"/>
          <w:szCs w:val="28"/>
          <w:u w:val="single"/>
        </w:rPr>
        <w:t xml:space="preserve"> </w:t>
      </w:r>
    </w:p>
    <w:p w14:paraId="265BCC91" w14:textId="77777777" w:rsidR="00D013DC" w:rsidRDefault="00D013DC" w:rsidP="00D013DC">
      <w:pPr>
        <w:pStyle w:val="EndnoteText"/>
        <w:rPr>
          <w:rFonts w:ascii="Arial" w:hAnsi="Arial" w:cs="Arial"/>
          <w:b/>
          <w:sz w:val="28"/>
          <w:szCs w:val="28"/>
          <w:u w:val="single"/>
        </w:rPr>
      </w:pPr>
    </w:p>
    <w:p w14:paraId="2AC3A20E" w14:textId="77777777" w:rsidR="00D013DC" w:rsidRDefault="00D013DC" w:rsidP="00D013DC">
      <w:pPr>
        <w:pStyle w:val="EndnoteText"/>
        <w:rPr>
          <w:rFonts w:ascii="Arial" w:hAnsi="Arial" w:cs="Arial"/>
          <w:sz w:val="24"/>
        </w:rPr>
      </w:pPr>
      <w:r>
        <w:rPr>
          <w:rFonts w:ascii="Arial" w:hAnsi="Arial" w:cs="Arial"/>
          <w:sz w:val="24"/>
        </w:rPr>
        <w:t>Fiona Reed</w:t>
      </w:r>
      <w:r w:rsidR="00E56497">
        <w:rPr>
          <w:rFonts w:ascii="Arial" w:hAnsi="Arial" w:cs="Arial"/>
          <w:sz w:val="24"/>
        </w:rPr>
        <w:t xml:space="preserve"> – </w:t>
      </w:r>
      <w:r w:rsidR="00E56497" w:rsidRPr="005D45D1">
        <w:rPr>
          <w:rFonts w:ascii="Arial" w:hAnsi="Arial" w:cs="Arial"/>
          <w:sz w:val="24"/>
        </w:rPr>
        <w:t>Stanwix School</w:t>
      </w:r>
    </w:p>
    <w:p w14:paraId="2E2CC296" w14:textId="77777777" w:rsidR="00D013DC" w:rsidRDefault="00D013DC" w:rsidP="00D013DC">
      <w:pPr>
        <w:pStyle w:val="EndnoteText"/>
        <w:rPr>
          <w:rFonts w:ascii="Arial" w:hAnsi="Arial" w:cs="Arial"/>
          <w:sz w:val="24"/>
        </w:rPr>
      </w:pPr>
      <w:hyperlink r:id="rId10" w:history="1">
        <w:r w:rsidRPr="00785AFA">
          <w:rPr>
            <w:rStyle w:val="Hyperlink"/>
            <w:rFonts w:ascii="Arial" w:hAnsi="Arial" w:cs="Arial"/>
            <w:sz w:val="24"/>
          </w:rPr>
          <w:t>f.reed@stanwix.cumbria.sch.uk</w:t>
        </w:r>
      </w:hyperlink>
    </w:p>
    <w:p w14:paraId="0631C39F" w14:textId="77777777" w:rsidR="00D013DC" w:rsidRPr="00314267" w:rsidRDefault="00D013DC" w:rsidP="00D013DC">
      <w:pPr>
        <w:rPr>
          <w:rFonts w:ascii="Arial" w:hAnsi="Arial" w:cs="Arial"/>
          <w:sz w:val="24"/>
        </w:rPr>
      </w:pPr>
    </w:p>
    <w:p w14:paraId="3E2A570B" w14:textId="77777777" w:rsidR="00A17D2E" w:rsidRPr="00856EEA" w:rsidRDefault="00A17D2E">
      <w:pPr>
        <w:pStyle w:val="EndnoteText"/>
        <w:rPr>
          <w:rFonts w:ascii="Arial" w:hAnsi="Arial" w:cs="Arial"/>
          <w:sz w:val="24"/>
        </w:rPr>
      </w:pPr>
    </w:p>
    <w:p w14:paraId="795A283E" w14:textId="77777777" w:rsidR="001D27F5" w:rsidRPr="00856EEA" w:rsidRDefault="001D27F5">
      <w:pPr>
        <w:pStyle w:val="EndnoteText"/>
        <w:rPr>
          <w:rFonts w:ascii="Arial" w:hAnsi="Arial" w:cs="Arial"/>
          <w:sz w:val="24"/>
        </w:rPr>
      </w:pPr>
    </w:p>
    <w:p w14:paraId="12C6DE45" w14:textId="77777777" w:rsidR="001D27F5" w:rsidRPr="00F853C6" w:rsidRDefault="001D27F5">
      <w:pPr>
        <w:pStyle w:val="EndnoteText"/>
        <w:rPr>
          <w:rFonts w:ascii="Arial" w:hAnsi="Arial" w:cs="Arial"/>
          <w:color w:val="FF0000"/>
          <w:sz w:val="24"/>
        </w:rPr>
      </w:pPr>
    </w:p>
    <w:sectPr w:rsidR="001D27F5" w:rsidRPr="00F853C6">
      <w:headerReference w:type="default" r:id="rId11"/>
      <w:footnotePr>
        <w:numFmt w:val="lowerRoman"/>
      </w:footnotePr>
      <w:endnotePr>
        <w:numFmt w:val="decimal"/>
      </w:endnotePr>
      <w:pgSz w:w="11909" w:h="16834"/>
      <w:pgMar w:top="1440" w:right="1800" w:bottom="1440" w:left="1800" w:header="720" w:footer="1080" w:gutter="0"/>
      <w:pgBorders w:offsetFrom="page">
        <w:bottom w:val="single" w:sz="4"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5125B8" w14:textId="77777777" w:rsidR="0068357D" w:rsidRDefault="0068357D">
      <w:r>
        <w:separator/>
      </w:r>
    </w:p>
  </w:endnote>
  <w:endnote w:type="continuationSeparator" w:id="0">
    <w:p w14:paraId="447A7680" w14:textId="77777777" w:rsidR="0068357D" w:rsidRDefault="0068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ms Rmn">
    <w:altName w:val="Times New Roman"/>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CEED44" w14:textId="77777777" w:rsidR="0068357D" w:rsidRDefault="0068357D">
      <w:r>
        <w:separator/>
      </w:r>
    </w:p>
  </w:footnote>
  <w:footnote w:type="continuationSeparator" w:id="0">
    <w:p w14:paraId="33731CE9" w14:textId="77777777" w:rsidR="0068357D" w:rsidRDefault="0068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803A1A" w14:textId="77777777" w:rsidR="00152454" w:rsidRDefault="00152454">
    <w:pPr>
      <w:pStyle w:val="Header"/>
      <w:pBdr>
        <w:bottom w:val="single" w:sz="4" w:space="1" w:color="auto"/>
      </w:pBdr>
      <w:jc w:val="right"/>
      <w:rPr>
        <w:rFonts w:ascii="Arial" w:hAnsi="Arial" w:cs="Arial"/>
        <w:sz w:val="24"/>
      </w:rPr>
    </w:pPr>
    <w:r>
      <w:rPr>
        <w:rFonts w:ascii="Arial" w:hAnsi="Arial" w:cs="Arial"/>
        <w:sz w:val="24"/>
      </w:rPr>
      <w:t>Rules Cumbria Schools’ Gymnastic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42435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AF1909"/>
    <w:multiLevelType w:val="hybridMultilevel"/>
    <w:tmpl w:val="22BE35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5221E8"/>
    <w:multiLevelType w:val="hybridMultilevel"/>
    <w:tmpl w:val="13366C4C"/>
    <w:lvl w:ilvl="0" w:tplc="0A58525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D436B3"/>
    <w:multiLevelType w:val="hybridMultilevel"/>
    <w:tmpl w:val="3B9C6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6660BA"/>
    <w:multiLevelType w:val="hybridMultilevel"/>
    <w:tmpl w:val="547C8CBC"/>
    <w:lvl w:ilvl="0" w:tplc="E7D09D20">
      <w:start w:val="1"/>
      <w:numFmt w:val="decimal"/>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num w:numId="1" w16cid:durableId="831943860">
    <w:abstractNumId w:val="2"/>
  </w:num>
  <w:num w:numId="2" w16cid:durableId="1987588071">
    <w:abstractNumId w:val="1"/>
  </w:num>
  <w:num w:numId="3" w16cid:durableId="1832716499">
    <w:abstractNumId w:val="0"/>
  </w:num>
  <w:num w:numId="4" w16cid:durableId="644972281">
    <w:abstractNumId w:val="3"/>
  </w:num>
  <w:num w:numId="5" w16cid:durableId="33268502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intFractionalCharacterWidth/>
  <w:embedSystemFonts/>
  <w:activeWritingStyle w:appName="MSWord" w:lang="en-GB" w:vendorID="64" w:dllVersion="6" w:nlCheck="1" w:checkStyle="0"/>
  <w:activeWritingStyle w:appName="MSWord" w:lang="en-GB"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5F"/>
    <w:rsid w:val="000174B0"/>
    <w:rsid w:val="00036D9A"/>
    <w:rsid w:val="000564D9"/>
    <w:rsid w:val="000E0AAB"/>
    <w:rsid w:val="00125410"/>
    <w:rsid w:val="0012766E"/>
    <w:rsid w:val="001506DE"/>
    <w:rsid w:val="00150C93"/>
    <w:rsid w:val="00152454"/>
    <w:rsid w:val="00164EF4"/>
    <w:rsid w:val="001B5A40"/>
    <w:rsid w:val="001D27F5"/>
    <w:rsid w:val="001F1FA5"/>
    <w:rsid w:val="001F50AA"/>
    <w:rsid w:val="00202C2D"/>
    <w:rsid w:val="00282952"/>
    <w:rsid w:val="002A18F5"/>
    <w:rsid w:val="002B26DE"/>
    <w:rsid w:val="002D2A45"/>
    <w:rsid w:val="002E06C7"/>
    <w:rsid w:val="002E22F6"/>
    <w:rsid w:val="002F207E"/>
    <w:rsid w:val="003041F4"/>
    <w:rsid w:val="003420B5"/>
    <w:rsid w:val="00350961"/>
    <w:rsid w:val="00374AAC"/>
    <w:rsid w:val="00374DAD"/>
    <w:rsid w:val="003F0329"/>
    <w:rsid w:val="00423C34"/>
    <w:rsid w:val="00476FC3"/>
    <w:rsid w:val="00481907"/>
    <w:rsid w:val="0048221F"/>
    <w:rsid w:val="00496D76"/>
    <w:rsid w:val="005024A9"/>
    <w:rsid w:val="00585246"/>
    <w:rsid w:val="005A32FA"/>
    <w:rsid w:val="005C6013"/>
    <w:rsid w:val="005D45D1"/>
    <w:rsid w:val="00624763"/>
    <w:rsid w:val="00645187"/>
    <w:rsid w:val="0068357D"/>
    <w:rsid w:val="00683F7B"/>
    <w:rsid w:val="006B6C13"/>
    <w:rsid w:val="006B70A9"/>
    <w:rsid w:val="006E60DB"/>
    <w:rsid w:val="006F2463"/>
    <w:rsid w:val="00727FDC"/>
    <w:rsid w:val="007666D4"/>
    <w:rsid w:val="0077384C"/>
    <w:rsid w:val="007B6D01"/>
    <w:rsid w:val="00801642"/>
    <w:rsid w:val="00856EEA"/>
    <w:rsid w:val="00873E44"/>
    <w:rsid w:val="008A3B3F"/>
    <w:rsid w:val="008A6649"/>
    <w:rsid w:val="008D70CA"/>
    <w:rsid w:val="008E190E"/>
    <w:rsid w:val="0090242C"/>
    <w:rsid w:val="00911CCC"/>
    <w:rsid w:val="0092089D"/>
    <w:rsid w:val="0096623B"/>
    <w:rsid w:val="00992228"/>
    <w:rsid w:val="009B34C5"/>
    <w:rsid w:val="00A17D2E"/>
    <w:rsid w:val="00A53B1B"/>
    <w:rsid w:val="00A5461B"/>
    <w:rsid w:val="00AC7F52"/>
    <w:rsid w:val="00AE78A9"/>
    <w:rsid w:val="00B2680A"/>
    <w:rsid w:val="00B666BC"/>
    <w:rsid w:val="00B7317D"/>
    <w:rsid w:val="00B90B54"/>
    <w:rsid w:val="00B90CAE"/>
    <w:rsid w:val="00B924A9"/>
    <w:rsid w:val="00BA2700"/>
    <w:rsid w:val="00BE4947"/>
    <w:rsid w:val="00BF01DA"/>
    <w:rsid w:val="00BF22E5"/>
    <w:rsid w:val="00BF24E6"/>
    <w:rsid w:val="00C30908"/>
    <w:rsid w:val="00CF37F3"/>
    <w:rsid w:val="00D013DC"/>
    <w:rsid w:val="00D80705"/>
    <w:rsid w:val="00D90882"/>
    <w:rsid w:val="00DA7475"/>
    <w:rsid w:val="00DC0410"/>
    <w:rsid w:val="00DF185F"/>
    <w:rsid w:val="00DF775B"/>
    <w:rsid w:val="00E30B78"/>
    <w:rsid w:val="00E56497"/>
    <w:rsid w:val="00E70687"/>
    <w:rsid w:val="00E80B2B"/>
    <w:rsid w:val="00ED26B1"/>
    <w:rsid w:val="00EF4B82"/>
    <w:rsid w:val="00F1056C"/>
    <w:rsid w:val="00F470FF"/>
    <w:rsid w:val="00F853C6"/>
    <w:rsid w:val="00FC0384"/>
    <w:rsid w:val="00FE5EC5"/>
    <w:rsid w:val="00FF3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B84E3"/>
  <w14:defaultImageDpi w14:val="300"/>
  <w15:chartTrackingRefBased/>
  <w15:docId w15:val="{8D274F85-DF5E-4B2B-9B90-996EA122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ms Rmn" w:eastAsia="Times New Roman" w:hAnsi="Tms Rm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lang w:eastAsia="en-US"/>
    </w:rPr>
  </w:style>
  <w:style w:type="paragraph" w:styleId="Heading4">
    <w:name w:val="heading 4"/>
    <w:basedOn w:val="Normal"/>
    <w:next w:val="Normal"/>
    <w:qFormat/>
    <w:rsid w:val="00856EEA"/>
    <w:pPr>
      <w:keepNext/>
      <w:jc w:val="center"/>
      <w:outlineLvl w:val="3"/>
    </w:pPr>
    <w:rPr>
      <w:rFonts w:ascii="Arial" w:hAnsi="Arial" w:cs="Arial"/>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jc w:val="center"/>
    </w:pPr>
    <w:rPr>
      <w:rFonts w:ascii="Times New Roman" w:hAnsi="Times New Roman"/>
      <w:b/>
      <w:sz w:val="24"/>
      <w:u w:val="single"/>
    </w:rPr>
  </w:style>
  <w:style w:type="paragraph" w:styleId="Title">
    <w:name w:val="Title"/>
    <w:basedOn w:val="Normal"/>
    <w:qFormat/>
    <w:pPr>
      <w:jc w:val="center"/>
    </w:pPr>
    <w:rPr>
      <w:rFonts w:ascii="Times New Roman" w:hAnsi="Times New Roman"/>
      <w:b/>
      <w:sz w:val="24"/>
    </w:rPr>
  </w:style>
  <w:style w:type="paragraph" w:styleId="BodyText2">
    <w:name w:val="Body Text 2"/>
    <w:basedOn w:val="Normal"/>
    <w:pPr>
      <w:jc w:val="both"/>
    </w:pPr>
    <w:rPr>
      <w: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sid w:val="00A17D2E"/>
    <w:rPr>
      <w:color w:val="0000FF"/>
      <w:u w:val="single"/>
    </w:rPr>
  </w:style>
  <w:style w:type="character" w:customStyle="1" w:styleId="EndnoteTextChar">
    <w:name w:val="Endnote Text Char"/>
    <w:link w:val="EndnoteText"/>
    <w:semiHidden/>
    <w:rsid w:val="00D013DC"/>
    <w:rPr>
      <w:rFonts w:ascii="Courier New" w:hAnsi="Courier New"/>
      <w:noProof/>
    </w:rPr>
  </w:style>
  <w:style w:type="character" w:styleId="UnresolvedMention">
    <w:name w:val="Unresolved Mention"/>
    <w:uiPriority w:val="99"/>
    <w:semiHidden/>
    <w:unhideWhenUsed/>
    <w:rsid w:val="00AC7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948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file:///C:\Users\Vanessa\AppData\Local\Temp\Temp9_LOGO.zip\LOGO\SOLID\RGB-SMALL.gi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reed@stanwix.cumbria.sch.uk" TargetMode="External"/><Relationship Id="rId4" Type="http://schemas.openxmlformats.org/officeDocument/2006/relationships/webSettings" Target="webSettings.xml"/><Relationship Id="rId9" Type="http://schemas.openxmlformats.org/officeDocument/2006/relationships/hyperlink" Target="http://www.bsg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714</Words>
  <Characters>3471</Characters>
  <Application>Microsoft Office Word</Application>
  <DocSecurity>0</DocSecurity>
  <Lines>133</Lines>
  <Paragraphs>74</Paragraphs>
  <ScaleCrop>false</ScaleCrop>
  <HeadingPairs>
    <vt:vector size="2" baseType="variant">
      <vt:variant>
        <vt:lpstr>Title</vt:lpstr>
      </vt:variant>
      <vt:variant>
        <vt:i4>1</vt:i4>
      </vt:variant>
    </vt:vector>
  </HeadingPairs>
  <TitlesOfParts>
    <vt:vector size="1" baseType="lpstr">
      <vt:lpstr>THE NORTH OF ENGLAND SCHOOLS' GYMNASTICS ASSOCIATION CHAMPIONSHIPS</vt:lpstr>
    </vt:vector>
  </TitlesOfParts>
  <Company>CUMBRIA EDUCATION</Company>
  <LinksUpToDate>false</LinksUpToDate>
  <CharactersWithSpaces>4111</CharactersWithSpaces>
  <SharedDoc>false</SharedDoc>
  <HLinks>
    <vt:vector size="18" baseType="variant">
      <vt:variant>
        <vt:i4>7864331</vt:i4>
      </vt:variant>
      <vt:variant>
        <vt:i4>3</vt:i4>
      </vt:variant>
      <vt:variant>
        <vt:i4>0</vt:i4>
      </vt:variant>
      <vt:variant>
        <vt:i4>5</vt:i4>
      </vt:variant>
      <vt:variant>
        <vt:lpwstr>mailto:f.reed@stanwix.cumbria.sch.uk</vt:lpwstr>
      </vt:variant>
      <vt:variant>
        <vt:lpwstr/>
      </vt:variant>
      <vt:variant>
        <vt:i4>6094922</vt:i4>
      </vt:variant>
      <vt:variant>
        <vt:i4>0</vt:i4>
      </vt:variant>
      <vt:variant>
        <vt:i4>0</vt:i4>
      </vt:variant>
      <vt:variant>
        <vt:i4>5</vt:i4>
      </vt:variant>
      <vt:variant>
        <vt:lpwstr>http://www.bsga.org/</vt:lpwstr>
      </vt:variant>
      <vt:variant>
        <vt:lpwstr/>
      </vt:variant>
      <vt:variant>
        <vt:i4>2424944</vt:i4>
      </vt:variant>
      <vt:variant>
        <vt:i4>-1</vt:i4>
      </vt:variant>
      <vt:variant>
        <vt:i4>2055</vt:i4>
      </vt:variant>
      <vt:variant>
        <vt:i4>1</vt:i4>
      </vt:variant>
      <vt:variant>
        <vt:lpwstr>C:\Users\Vanessa\AppData\Local\Temp\Temp9_LOGO.zip\LOGO\SOLID\RGB-SMALL.gif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NORTH OF ENGLAND SCHOOLS' GYMNASTICS ASSOCIATION CHAMPIONSHIPS</dc:title>
  <dc:subject/>
  <dc:creator>QUALITY ASSURANCE</dc:creator>
  <cp:keywords/>
  <cp:lastModifiedBy>Vanessa Foster</cp:lastModifiedBy>
  <cp:revision>23</cp:revision>
  <cp:lastPrinted>2007-09-30T09:49:00Z</cp:lastPrinted>
  <dcterms:created xsi:type="dcterms:W3CDTF">2026-03-28T13:14:00Z</dcterms:created>
  <dcterms:modified xsi:type="dcterms:W3CDTF">2026-09-21T10:07:00Z</dcterms:modified>
</cp:coreProperties>
</file>